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67" w:rsidRDefault="00900DE4" w:rsidP="00EA5A5F">
      <w:pPr>
        <w:bidi/>
        <w:jc w:val="center"/>
        <w:rPr>
          <w:b/>
          <w:bCs/>
          <w:sz w:val="28"/>
          <w:szCs w:val="28"/>
          <w:rtl/>
          <w:lang w:bidi="ar-SY"/>
        </w:rPr>
      </w:pPr>
      <w:bookmarkStart w:id="0" w:name="_GoBack"/>
      <w:r w:rsidRPr="00900DE4">
        <w:rPr>
          <w:rFonts w:hint="cs"/>
          <w:b/>
          <w:bCs/>
          <w:sz w:val="28"/>
          <w:szCs w:val="28"/>
          <w:rtl/>
          <w:lang w:bidi="ar-SY"/>
        </w:rPr>
        <w:t>تطور علمي الفلك</w:t>
      </w:r>
      <w:r w:rsidR="007000FD">
        <w:rPr>
          <w:rFonts w:hint="cs"/>
          <w:b/>
          <w:bCs/>
          <w:sz w:val="28"/>
          <w:szCs w:val="28"/>
          <w:rtl/>
          <w:lang w:bidi="ar-SY"/>
        </w:rPr>
        <w:t xml:space="preserve"> والرياضيات في الحضارة المصرية</w:t>
      </w:r>
    </w:p>
    <w:bookmarkEnd w:id="0"/>
    <w:p w:rsidR="007000FD" w:rsidRDefault="007000FD" w:rsidP="007000FD">
      <w:pPr>
        <w:bidi/>
        <w:rPr>
          <w:b/>
          <w:bCs/>
          <w:sz w:val="28"/>
          <w:szCs w:val="28"/>
          <w:rtl/>
          <w:lang w:bidi="ar-SY"/>
        </w:rPr>
      </w:pPr>
    </w:p>
    <w:p w:rsidR="007000FD" w:rsidRDefault="007000FD" w:rsidP="007000FD">
      <w:pPr>
        <w:bidi/>
        <w:rPr>
          <w:sz w:val="28"/>
          <w:szCs w:val="28"/>
          <w:rtl/>
          <w:lang w:bidi="ar-SY"/>
        </w:rPr>
      </w:pPr>
      <w:r>
        <w:rPr>
          <w:rFonts w:hint="cs"/>
          <w:sz w:val="28"/>
          <w:szCs w:val="28"/>
          <w:rtl/>
          <w:lang w:bidi="ar-SY"/>
        </w:rPr>
        <w:t xml:space="preserve">الكلمات المفتاحية: </w:t>
      </w:r>
      <w:r w:rsidR="00EA5A5F">
        <w:rPr>
          <w:rFonts w:hint="cs"/>
          <w:sz w:val="28"/>
          <w:szCs w:val="28"/>
          <w:rtl/>
          <w:lang w:bidi="ar-SY"/>
        </w:rPr>
        <w:t>ال</w:t>
      </w:r>
      <w:r>
        <w:rPr>
          <w:rFonts w:hint="cs"/>
          <w:sz w:val="28"/>
          <w:szCs w:val="28"/>
          <w:rtl/>
          <w:lang w:bidi="ar-SY"/>
        </w:rPr>
        <w:t xml:space="preserve">حضارة </w:t>
      </w:r>
      <w:r w:rsidR="00EA5A5F">
        <w:rPr>
          <w:rFonts w:hint="cs"/>
          <w:sz w:val="28"/>
          <w:szCs w:val="28"/>
          <w:rtl/>
          <w:lang w:bidi="ar-SY"/>
        </w:rPr>
        <w:t>ال</w:t>
      </w:r>
      <w:r>
        <w:rPr>
          <w:rFonts w:hint="cs"/>
          <w:sz w:val="28"/>
          <w:szCs w:val="28"/>
          <w:rtl/>
          <w:lang w:bidi="ar-SY"/>
        </w:rPr>
        <w:t>مصرية</w:t>
      </w:r>
      <w:r w:rsidR="00EA5A5F">
        <w:rPr>
          <w:rFonts w:hint="cs"/>
          <w:sz w:val="28"/>
          <w:szCs w:val="28"/>
          <w:rtl/>
          <w:lang w:bidi="ar-SY"/>
        </w:rPr>
        <w:t xml:space="preserve"> </w:t>
      </w:r>
      <w:r>
        <w:rPr>
          <w:rFonts w:hint="cs"/>
          <w:sz w:val="28"/>
          <w:szCs w:val="28"/>
          <w:rtl/>
          <w:lang w:bidi="ar-SY"/>
        </w:rPr>
        <w:t>/</w:t>
      </w:r>
      <w:r w:rsidR="00EA5A5F">
        <w:rPr>
          <w:rFonts w:hint="cs"/>
          <w:sz w:val="28"/>
          <w:szCs w:val="28"/>
          <w:rtl/>
          <w:lang w:bidi="ar-SY"/>
        </w:rPr>
        <w:t xml:space="preserve"> </w:t>
      </w:r>
      <w:r>
        <w:rPr>
          <w:rFonts w:hint="cs"/>
          <w:sz w:val="28"/>
          <w:szCs w:val="28"/>
          <w:rtl/>
          <w:lang w:bidi="ar-SY"/>
        </w:rPr>
        <w:t>الفلك</w:t>
      </w:r>
      <w:r w:rsidR="00EA5A5F">
        <w:rPr>
          <w:rFonts w:hint="cs"/>
          <w:sz w:val="28"/>
          <w:szCs w:val="28"/>
          <w:rtl/>
          <w:lang w:bidi="ar-SY"/>
        </w:rPr>
        <w:t xml:space="preserve"> </w:t>
      </w:r>
      <w:r>
        <w:rPr>
          <w:rFonts w:hint="cs"/>
          <w:sz w:val="28"/>
          <w:szCs w:val="28"/>
          <w:rtl/>
          <w:lang w:bidi="ar-SY"/>
        </w:rPr>
        <w:t>/الرياضيات</w:t>
      </w:r>
    </w:p>
    <w:p w:rsidR="007000FD" w:rsidRDefault="007000FD" w:rsidP="007000FD">
      <w:pPr>
        <w:rPr>
          <w:sz w:val="28"/>
          <w:szCs w:val="28"/>
          <w:lang w:bidi="ar-SY"/>
        </w:rPr>
      </w:pPr>
      <w:r>
        <w:rPr>
          <w:sz w:val="28"/>
          <w:szCs w:val="28"/>
          <w:lang w:bidi="ar-SY"/>
        </w:rPr>
        <w:t>Meta description:</w:t>
      </w:r>
    </w:p>
    <w:p w:rsidR="007000FD" w:rsidRDefault="007000FD" w:rsidP="007000FD">
      <w:pPr>
        <w:bidi/>
        <w:rPr>
          <w:sz w:val="28"/>
          <w:szCs w:val="28"/>
          <w:rtl/>
          <w:lang w:bidi="ar-SY"/>
        </w:rPr>
      </w:pPr>
      <w:r>
        <w:rPr>
          <w:rFonts w:hint="cs"/>
          <w:sz w:val="28"/>
          <w:szCs w:val="28"/>
          <w:rtl/>
          <w:lang w:bidi="ar-SY"/>
        </w:rPr>
        <w:t>نبذة عن علوم الفلك والرياضيات في الحضارة المصرية القديمة وتطورها وتأثيرها.</w:t>
      </w:r>
    </w:p>
    <w:p w:rsidR="007000FD" w:rsidRDefault="007000FD" w:rsidP="007000FD">
      <w:pPr>
        <w:bidi/>
        <w:rPr>
          <w:sz w:val="28"/>
          <w:szCs w:val="28"/>
          <w:rtl/>
          <w:lang w:bidi="ar-SY"/>
        </w:rPr>
      </w:pPr>
      <w:r>
        <w:rPr>
          <w:rFonts w:hint="cs"/>
          <w:sz w:val="28"/>
          <w:szCs w:val="28"/>
          <w:rtl/>
          <w:lang w:bidi="ar-SY"/>
        </w:rPr>
        <w:t>العنوان باللغة الإنجليزية:</w:t>
      </w:r>
    </w:p>
    <w:p w:rsidR="007000FD" w:rsidRDefault="007000FD" w:rsidP="007000FD">
      <w:pPr>
        <w:bidi/>
        <w:rPr>
          <w:sz w:val="28"/>
          <w:szCs w:val="28"/>
          <w:rtl/>
          <w:lang w:bidi="ar-SY"/>
        </w:rPr>
      </w:pPr>
      <w:r w:rsidRPr="007000FD">
        <w:rPr>
          <w:sz w:val="28"/>
          <w:szCs w:val="28"/>
          <w:lang w:bidi="ar-SY"/>
        </w:rPr>
        <w:t>The development of astronomy and mathematics in the Egyptian civilization</w:t>
      </w:r>
      <w:r>
        <w:rPr>
          <w:rFonts w:hint="cs"/>
          <w:sz w:val="28"/>
          <w:szCs w:val="28"/>
          <w:rtl/>
          <w:lang w:bidi="ar-SY"/>
        </w:rPr>
        <w:t>.</w:t>
      </w:r>
    </w:p>
    <w:p w:rsidR="007000FD" w:rsidRPr="007000FD" w:rsidRDefault="007000FD" w:rsidP="007000FD">
      <w:pPr>
        <w:bidi/>
        <w:rPr>
          <w:sz w:val="28"/>
          <w:szCs w:val="28"/>
          <w:rtl/>
          <w:lang w:bidi="ar-SY"/>
        </w:rPr>
      </w:pPr>
      <w:r>
        <w:rPr>
          <w:rFonts w:hint="cs"/>
          <w:sz w:val="28"/>
          <w:szCs w:val="28"/>
          <w:rtl/>
          <w:lang w:bidi="ar-SY"/>
        </w:rPr>
        <w:t>،،،،،،،،،،،،،،،،،،،،،،،،،،،،،،،،،،،،،،،،،،،،،،،،،،،،،،،،،،،،،،،،،،،،،،،،،،،،،،،،،،،،،</w:t>
      </w:r>
    </w:p>
    <w:p w:rsidR="00900DE4" w:rsidRDefault="00900DE4" w:rsidP="00900DE4">
      <w:pPr>
        <w:bidi/>
        <w:rPr>
          <w:sz w:val="28"/>
          <w:szCs w:val="28"/>
          <w:rtl/>
          <w:lang w:bidi="ar-SY"/>
        </w:rPr>
      </w:pPr>
    </w:p>
    <w:p w:rsidR="00900DE4" w:rsidRDefault="00EA5A5F" w:rsidP="00EA5A5F">
      <w:pPr>
        <w:bidi/>
        <w:jc w:val="both"/>
        <w:rPr>
          <w:sz w:val="28"/>
          <w:szCs w:val="28"/>
          <w:rtl/>
          <w:lang w:bidi="ar-SY"/>
        </w:rPr>
      </w:pPr>
      <w:r>
        <w:rPr>
          <w:rFonts w:hint="cs"/>
          <w:sz w:val="28"/>
          <w:szCs w:val="28"/>
          <w:rtl/>
        </w:rPr>
        <w:t xml:space="preserve">تشتهر </w:t>
      </w:r>
      <w:r w:rsidR="00900DE4">
        <w:rPr>
          <w:rFonts w:hint="cs"/>
          <w:sz w:val="28"/>
          <w:szCs w:val="28"/>
          <w:rtl/>
          <w:lang w:bidi="ar-SY"/>
        </w:rPr>
        <w:t>الحضارة الفرعونية أو المصرية القديمة بالعلوم التي تقدمت فيها عن نظيراتها من الحضارات، وقدمت إسهامات وتركت بصمة في مختلف الميادين</w:t>
      </w:r>
      <w:r w:rsidR="00DA65F9">
        <w:rPr>
          <w:rFonts w:hint="cs"/>
          <w:sz w:val="28"/>
          <w:szCs w:val="28"/>
          <w:rtl/>
          <w:lang w:bidi="ar-SY"/>
        </w:rPr>
        <w:t xml:space="preserve"> ولاسيما علمي الفلك والرياضيات.</w:t>
      </w:r>
    </w:p>
    <w:p w:rsidR="00DA65F9" w:rsidRDefault="00876067" w:rsidP="00EA5A5F">
      <w:pPr>
        <w:bidi/>
        <w:jc w:val="both"/>
        <w:rPr>
          <w:sz w:val="28"/>
          <w:szCs w:val="28"/>
          <w:rtl/>
          <w:lang w:bidi="ar-SY"/>
        </w:rPr>
      </w:pPr>
      <w:r>
        <w:rPr>
          <w:rFonts w:hint="cs"/>
          <w:sz w:val="28"/>
          <w:szCs w:val="28"/>
          <w:rtl/>
          <w:lang w:bidi="ar-SY"/>
        </w:rPr>
        <w:t xml:space="preserve">يعود تاريخ علم الفلك </w:t>
      </w:r>
      <w:r w:rsidR="00201BAD">
        <w:rPr>
          <w:rFonts w:hint="cs"/>
          <w:sz w:val="28"/>
          <w:szCs w:val="28"/>
          <w:rtl/>
          <w:lang w:bidi="ar-SY"/>
        </w:rPr>
        <w:t>المصري إلى ما قبل بداية التار</w:t>
      </w:r>
      <w:r>
        <w:rPr>
          <w:rFonts w:hint="cs"/>
          <w:sz w:val="28"/>
          <w:szCs w:val="28"/>
          <w:rtl/>
          <w:lang w:bidi="ar-SY"/>
        </w:rPr>
        <w:t xml:space="preserve">يخ، </w:t>
      </w:r>
      <w:r w:rsidR="00201BAD">
        <w:rPr>
          <w:rFonts w:hint="cs"/>
          <w:sz w:val="28"/>
          <w:szCs w:val="28"/>
          <w:rtl/>
          <w:lang w:bidi="ar-SY"/>
        </w:rPr>
        <w:t xml:space="preserve">ويظهر ذلك في اكتشاف الدوائر الحجرية في «نبتة بلايا» التي تقع على بعد </w:t>
      </w:r>
      <w:r w:rsidR="00EA5A5F">
        <w:rPr>
          <w:sz w:val="28"/>
          <w:szCs w:val="28"/>
          <w:lang w:bidi="ar-SY"/>
        </w:rPr>
        <w:t>100</w:t>
      </w:r>
      <w:r w:rsidR="00201BAD">
        <w:rPr>
          <w:rFonts w:hint="cs"/>
          <w:sz w:val="28"/>
          <w:szCs w:val="28"/>
          <w:rtl/>
          <w:lang w:bidi="ar-SY"/>
        </w:rPr>
        <w:t xml:space="preserve"> كم غرب أبو سمبل بمحافظة الوادي الجديد جنوب مصر، وتعد من أهم المناطق الأثرية</w:t>
      </w:r>
      <w:r w:rsidR="00711913">
        <w:rPr>
          <w:rFonts w:hint="cs"/>
          <w:sz w:val="28"/>
          <w:szCs w:val="28"/>
          <w:rtl/>
          <w:lang w:bidi="ar-SY"/>
        </w:rPr>
        <w:t xml:space="preserve"> والتي يرجع تاريخها إلى الألفية الخامسة قبل الميلاد</w:t>
      </w:r>
      <w:r w:rsidR="00201BAD">
        <w:rPr>
          <w:rFonts w:hint="cs"/>
          <w:sz w:val="28"/>
          <w:szCs w:val="28"/>
          <w:rtl/>
          <w:lang w:bidi="ar-SY"/>
        </w:rPr>
        <w:t>، إذ تحتوي على محاذاة فلكية دقيقة</w:t>
      </w:r>
      <w:r w:rsidR="00711913">
        <w:rPr>
          <w:rFonts w:hint="cs"/>
          <w:sz w:val="28"/>
          <w:szCs w:val="28"/>
          <w:rtl/>
          <w:lang w:bidi="ar-SY"/>
        </w:rPr>
        <w:t>، وبدا أن المصريين قد طوروا بالفعل تقويمًا. كما طور المصريون القدماء نظامًا من الأبراج التي تختلف عن تلك التي عند الإغريق وبلاد ما بين النهرين.</w:t>
      </w:r>
    </w:p>
    <w:p w:rsidR="00EA5A5F" w:rsidRDefault="00EA5A5F" w:rsidP="00EA5A5F">
      <w:pPr>
        <w:bidi/>
        <w:jc w:val="both"/>
        <w:rPr>
          <w:sz w:val="28"/>
          <w:szCs w:val="28"/>
          <w:rtl/>
          <w:lang w:bidi="ar-SY"/>
        </w:rPr>
      </w:pPr>
    </w:p>
    <w:p w:rsidR="00637F2E" w:rsidRDefault="00637F2E" w:rsidP="00EA5A5F">
      <w:pPr>
        <w:keepNext/>
        <w:bidi/>
        <w:jc w:val="center"/>
      </w:pPr>
      <w:r>
        <w:rPr>
          <w:rFonts w:hint="cs"/>
          <w:noProof/>
          <w:sz w:val="28"/>
          <w:szCs w:val="28"/>
          <w:rtl/>
        </w:rPr>
        <w:drawing>
          <wp:inline distT="0" distB="0" distL="0" distR="0" wp14:anchorId="75E073EB" wp14:editId="3ECC04B8">
            <wp:extent cx="4000500" cy="265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نبتة بلايا.jpg"/>
                    <pic:cNvPicPr/>
                  </pic:nvPicPr>
                  <pic:blipFill>
                    <a:blip r:embed="rId4">
                      <a:extLst>
                        <a:ext uri="{28A0092B-C50C-407E-A947-70E740481C1C}">
                          <a14:useLocalDpi xmlns:a14="http://schemas.microsoft.com/office/drawing/2010/main" val="0"/>
                        </a:ext>
                      </a:extLst>
                    </a:blip>
                    <a:stretch>
                      <a:fillRect/>
                    </a:stretch>
                  </pic:blipFill>
                  <pic:spPr>
                    <a:xfrm>
                      <a:off x="0" y="0"/>
                      <a:ext cx="4000500" cy="2657475"/>
                    </a:xfrm>
                    <a:prstGeom prst="rect">
                      <a:avLst/>
                    </a:prstGeom>
                  </pic:spPr>
                </pic:pic>
              </a:graphicData>
            </a:graphic>
          </wp:inline>
        </w:drawing>
      </w:r>
    </w:p>
    <w:p w:rsidR="00711913" w:rsidRDefault="00637F2E" w:rsidP="00EA5A5F">
      <w:pPr>
        <w:pStyle w:val="Caption"/>
        <w:bidi/>
        <w:jc w:val="center"/>
        <w:rPr>
          <w:rtl/>
        </w:rPr>
      </w:pPr>
      <w:r>
        <w:rPr>
          <w:rtl/>
        </w:rPr>
        <w:t>نبتة بلايا</w:t>
      </w:r>
      <w:r>
        <w:rPr>
          <w:rFonts w:hint="cs"/>
          <w:rtl/>
        </w:rPr>
        <w:t xml:space="preserve"> "دائرة التقويم" أعيد بناؤها في متحف أسوان،</w:t>
      </w:r>
      <w:r>
        <w:rPr>
          <w:rtl/>
        </w:rPr>
        <w:t xml:space="preserve"> ويك</w:t>
      </w:r>
      <w:r>
        <w:rPr>
          <w:rFonts w:hint="cs"/>
          <w:rtl/>
        </w:rPr>
        <w:t>يبيديا</w:t>
      </w:r>
    </w:p>
    <w:p w:rsidR="00637F2E" w:rsidRDefault="00762800" w:rsidP="00EA5A5F">
      <w:pPr>
        <w:bidi/>
        <w:jc w:val="both"/>
        <w:rPr>
          <w:sz w:val="28"/>
          <w:szCs w:val="28"/>
          <w:rtl/>
          <w:lang w:bidi="ar-SY"/>
        </w:rPr>
      </w:pPr>
      <w:r>
        <w:rPr>
          <w:rFonts w:hint="cs"/>
          <w:sz w:val="28"/>
          <w:szCs w:val="28"/>
          <w:rtl/>
          <w:lang w:bidi="ar-SY"/>
        </w:rPr>
        <w:lastRenderedPageBreak/>
        <w:t xml:space="preserve">اعتمد المصريون الحساب الشمسي، وأدركوا أن السنة كانت حوالي </w:t>
      </w:r>
      <w:r w:rsidR="00EA5A5F">
        <w:rPr>
          <w:sz w:val="28"/>
          <w:szCs w:val="28"/>
          <w:lang w:bidi="ar-SY"/>
        </w:rPr>
        <w:t>365</w:t>
      </w:r>
      <w:r>
        <w:rPr>
          <w:rFonts w:hint="cs"/>
          <w:sz w:val="28"/>
          <w:szCs w:val="28"/>
          <w:rtl/>
          <w:lang w:bidi="ar-SY"/>
        </w:rPr>
        <w:t xml:space="preserve"> يومًا، وقسموها </w:t>
      </w:r>
      <w:r w:rsidR="00EA5A5F">
        <w:rPr>
          <w:sz w:val="28"/>
          <w:szCs w:val="28"/>
          <w:lang w:bidi="ar-SY"/>
        </w:rPr>
        <w:t>12</w:t>
      </w:r>
      <w:r>
        <w:rPr>
          <w:rFonts w:hint="cs"/>
          <w:sz w:val="28"/>
          <w:szCs w:val="28"/>
          <w:rtl/>
          <w:lang w:bidi="ar-SY"/>
        </w:rPr>
        <w:t xml:space="preserve"> شهرًا من </w:t>
      </w:r>
      <w:r w:rsidR="00EA5A5F">
        <w:rPr>
          <w:sz w:val="28"/>
          <w:szCs w:val="28"/>
          <w:lang w:bidi="ar-SY"/>
        </w:rPr>
        <w:t>30</w:t>
      </w:r>
      <w:r>
        <w:rPr>
          <w:rFonts w:hint="cs"/>
          <w:sz w:val="28"/>
          <w:szCs w:val="28"/>
          <w:rtl/>
          <w:lang w:bidi="ar-SY"/>
        </w:rPr>
        <w:t xml:space="preserve"> يومًا، كما طوروا تقويمًا آخر</w:t>
      </w:r>
      <w:r w:rsidR="007000FD">
        <w:rPr>
          <w:rFonts w:hint="cs"/>
          <w:sz w:val="28"/>
          <w:szCs w:val="28"/>
          <w:rtl/>
          <w:lang w:bidi="ar-SY"/>
        </w:rPr>
        <w:t>ًا</w:t>
      </w:r>
      <w:r>
        <w:rPr>
          <w:rFonts w:hint="cs"/>
          <w:sz w:val="28"/>
          <w:szCs w:val="28"/>
          <w:rtl/>
          <w:lang w:bidi="ar-SY"/>
        </w:rPr>
        <w:t xml:space="preserve"> يعتمد على </w:t>
      </w:r>
      <w:r w:rsidR="00700F2F">
        <w:rPr>
          <w:rFonts w:hint="cs"/>
          <w:sz w:val="28"/>
          <w:szCs w:val="28"/>
          <w:rtl/>
          <w:lang w:bidi="ar-SY"/>
        </w:rPr>
        <w:t xml:space="preserve">نجم الشعرى اليمانية، والذي تكون أيضًا من </w:t>
      </w:r>
      <w:r w:rsidR="00EA5A5F">
        <w:rPr>
          <w:sz w:val="28"/>
          <w:szCs w:val="28"/>
          <w:lang w:bidi="ar-SY"/>
        </w:rPr>
        <w:t>365</w:t>
      </w:r>
      <w:r w:rsidR="00700F2F">
        <w:rPr>
          <w:rFonts w:hint="cs"/>
          <w:sz w:val="28"/>
          <w:szCs w:val="28"/>
          <w:rtl/>
          <w:lang w:bidi="ar-SY"/>
        </w:rPr>
        <w:t xml:space="preserve"> يومًا لكنه تضمن ربع يوم إضافي.</w:t>
      </w:r>
    </w:p>
    <w:p w:rsidR="0042508D" w:rsidRDefault="002A11FA" w:rsidP="00EA5A5F">
      <w:pPr>
        <w:bidi/>
        <w:jc w:val="both"/>
        <w:rPr>
          <w:rFonts w:cs="Arial"/>
          <w:sz w:val="28"/>
          <w:szCs w:val="28"/>
          <w:rtl/>
          <w:lang w:bidi="ar-SY"/>
        </w:rPr>
      </w:pPr>
      <w:r w:rsidRPr="002A11FA">
        <w:rPr>
          <w:rFonts w:cs="Arial"/>
          <w:sz w:val="28"/>
          <w:szCs w:val="28"/>
          <w:rtl/>
          <w:lang w:bidi="ar-SY"/>
        </w:rPr>
        <w:t xml:space="preserve">يعد التوجه الدقيق للأهرامات المصرية بمثابة دليل دائم على الدرجة العالية من المهارة الفنية في </w:t>
      </w:r>
      <w:r w:rsidR="00133994">
        <w:rPr>
          <w:rFonts w:cs="Arial" w:hint="cs"/>
          <w:sz w:val="28"/>
          <w:szCs w:val="28"/>
          <w:rtl/>
          <w:lang w:bidi="ar-SY"/>
        </w:rPr>
        <w:t>مراقبة</w:t>
      </w:r>
      <w:r w:rsidR="00133994">
        <w:rPr>
          <w:rFonts w:cs="Arial"/>
          <w:sz w:val="28"/>
          <w:szCs w:val="28"/>
          <w:rtl/>
          <w:lang w:bidi="ar-SY"/>
        </w:rPr>
        <w:t xml:space="preserve"> السماوات التي </w:t>
      </w:r>
      <w:r w:rsidR="00133994">
        <w:rPr>
          <w:rFonts w:cs="Arial" w:hint="cs"/>
          <w:sz w:val="28"/>
          <w:szCs w:val="28"/>
          <w:rtl/>
          <w:lang w:bidi="ar-SY"/>
        </w:rPr>
        <w:t>جرت</w:t>
      </w:r>
      <w:r w:rsidRPr="002A11FA">
        <w:rPr>
          <w:rFonts w:cs="Arial"/>
          <w:sz w:val="28"/>
          <w:szCs w:val="28"/>
          <w:rtl/>
          <w:lang w:bidi="ar-SY"/>
        </w:rPr>
        <w:t xml:space="preserve"> في الألفية الثالثة قبل الميلاد.</w:t>
      </w:r>
      <w:r>
        <w:rPr>
          <w:rFonts w:cs="Arial" w:hint="cs"/>
          <w:sz w:val="28"/>
          <w:szCs w:val="28"/>
          <w:rtl/>
          <w:lang w:bidi="ar-SY"/>
        </w:rPr>
        <w:t xml:space="preserve"> </w:t>
      </w:r>
      <w:r w:rsidR="0042508D">
        <w:rPr>
          <w:rFonts w:hint="cs"/>
          <w:sz w:val="28"/>
          <w:szCs w:val="28"/>
          <w:rtl/>
          <w:lang w:bidi="ar-SY"/>
        </w:rPr>
        <w:t xml:space="preserve">جرت محاذاة الأهرامات المصرية بعناية تجاه النجم القطبي، ومحاذاة معبد آمون رع في الكرنك على شروق الشمس منتصف الشتاء. </w:t>
      </w:r>
      <w:r w:rsidR="0042508D" w:rsidRPr="0042508D">
        <w:rPr>
          <w:rFonts w:cs="Arial"/>
          <w:sz w:val="28"/>
          <w:szCs w:val="28"/>
          <w:rtl/>
          <w:lang w:bidi="ar-SY"/>
        </w:rPr>
        <w:t>لعب علم الفلك دورًا كبيرًا في تحديد مواعيد الأ</w:t>
      </w:r>
      <w:r w:rsidR="0042508D">
        <w:rPr>
          <w:rFonts w:cs="Arial"/>
          <w:sz w:val="28"/>
          <w:szCs w:val="28"/>
          <w:rtl/>
          <w:lang w:bidi="ar-SY"/>
        </w:rPr>
        <w:t>عياد الدينية وتحديد ساعات الليل، و</w:t>
      </w:r>
      <w:r w:rsidR="0042508D">
        <w:rPr>
          <w:rFonts w:cs="Arial" w:hint="cs"/>
          <w:sz w:val="28"/>
          <w:szCs w:val="28"/>
          <w:rtl/>
          <w:lang w:bidi="ar-SY"/>
        </w:rPr>
        <w:t>برع</w:t>
      </w:r>
      <w:r w:rsidR="0042508D" w:rsidRPr="0042508D">
        <w:rPr>
          <w:rFonts w:cs="Arial"/>
          <w:sz w:val="28"/>
          <w:szCs w:val="28"/>
          <w:rtl/>
          <w:lang w:bidi="ar-SY"/>
        </w:rPr>
        <w:t xml:space="preserve"> المن</w:t>
      </w:r>
      <w:r w:rsidR="0042508D">
        <w:rPr>
          <w:rFonts w:cs="Arial"/>
          <w:sz w:val="28"/>
          <w:szCs w:val="28"/>
          <w:rtl/>
          <w:lang w:bidi="ar-SY"/>
        </w:rPr>
        <w:t xml:space="preserve">جمون في المعابد في مشاهدة النجوم ومراقبة شروق الشمس والقمر والكواكب، وكذلك </w:t>
      </w:r>
      <w:r w:rsidR="0042508D">
        <w:rPr>
          <w:rFonts w:cs="Arial" w:hint="cs"/>
          <w:sz w:val="28"/>
          <w:szCs w:val="28"/>
          <w:rtl/>
          <w:lang w:bidi="ar-SY"/>
        </w:rPr>
        <w:t>أطوار</w:t>
      </w:r>
      <w:r w:rsidR="0042508D">
        <w:rPr>
          <w:rFonts w:cs="Arial"/>
          <w:sz w:val="28"/>
          <w:szCs w:val="28"/>
          <w:rtl/>
          <w:lang w:bidi="ar-SY"/>
        </w:rPr>
        <w:t xml:space="preserve"> القمر</w:t>
      </w:r>
      <w:r w:rsidR="0042508D">
        <w:rPr>
          <w:rFonts w:cs="Arial" w:hint="cs"/>
          <w:sz w:val="28"/>
          <w:szCs w:val="28"/>
          <w:rtl/>
          <w:lang w:bidi="ar-SY"/>
        </w:rPr>
        <w:t>.</w:t>
      </w:r>
    </w:p>
    <w:p w:rsidR="00CE44EA" w:rsidRDefault="00CE44EA" w:rsidP="00EA5A5F">
      <w:pPr>
        <w:bidi/>
        <w:jc w:val="both"/>
        <w:rPr>
          <w:rFonts w:cs="Arial"/>
          <w:sz w:val="28"/>
          <w:szCs w:val="28"/>
          <w:rtl/>
          <w:lang w:bidi="ar-SY"/>
        </w:rPr>
      </w:pPr>
      <w:r w:rsidRPr="00CE44EA">
        <w:rPr>
          <w:rFonts w:cs="Arial"/>
          <w:sz w:val="28"/>
          <w:szCs w:val="28"/>
          <w:rtl/>
          <w:lang w:bidi="ar-SY"/>
        </w:rPr>
        <w:t xml:space="preserve">كان لوفاة الملك علاقة قوية بالنجوم عند قدماء المصريين. </w:t>
      </w:r>
      <w:r w:rsidR="00E171D1">
        <w:rPr>
          <w:rFonts w:cs="Arial" w:hint="cs"/>
          <w:sz w:val="28"/>
          <w:szCs w:val="28"/>
          <w:rtl/>
          <w:lang w:bidi="ar-SY"/>
        </w:rPr>
        <w:t>اعتقدوا</w:t>
      </w:r>
      <w:r w:rsidR="00E171D1">
        <w:rPr>
          <w:rFonts w:cs="Arial"/>
          <w:sz w:val="28"/>
          <w:szCs w:val="28"/>
          <w:rtl/>
          <w:lang w:bidi="ar-SY"/>
        </w:rPr>
        <w:t xml:space="preserve"> أنه بمجرد وفاة المل</w:t>
      </w:r>
      <w:r w:rsidR="00E171D1">
        <w:rPr>
          <w:rFonts w:cs="Arial" w:hint="cs"/>
          <w:sz w:val="28"/>
          <w:szCs w:val="28"/>
          <w:rtl/>
          <w:lang w:bidi="ar-SY"/>
        </w:rPr>
        <w:t>و</w:t>
      </w:r>
      <w:r w:rsidR="00E171D1">
        <w:rPr>
          <w:rFonts w:cs="Arial"/>
          <w:sz w:val="28"/>
          <w:szCs w:val="28"/>
          <w:rtl/>
          <w:lang w:bidi="ar-SY"/>
        </w:rPr>
        <w:t>ك</w:t>
      </w:r>
      <w:r w:rsidRPr="00CE44EA">
        <w:rPr>
          <w:rFonts w:cs="Arial"/>
          <w:sz w:val="28"/>
          <w:szCs w:val="28"/>
          <w:rtl/>
          <w:lang w:bidi="ar-SY"/>
        </w:rPr>
        <w:t>، سترتفع أرواحهم إلى السماء وتصبح نج</w:t>
      </w:r>
      <w:r w:rsidR="00E171D1">
        <w:rPr>
          <w:rFonts w:cs="Arial" w:hint="cs"/>
          <w:sz w:val="28"/>
          <w:szCs w:val="28"/>
          <w:rtl/>
          <w:lang w:bidi="ar-SY"/>
        </w:rPr>
        <w:t>و</w:t>
      </w:r>
      <w:r w:rsidR="00E171D1">
        <w:rPr>
          <w:rFonts w:cs="Arial"/>
          <w:sz w:val="28"/>
          <w:szCs w:val="28"/>
          <w:rtl/>
          <w:lang w:bidi="ar-SY"/>
        </w:rPr>
        <w:t xml:space="preserve">ماً. </w:t>
      </w:r>
      <w:r w:rsidRPr="00CE44EA">
        <w:rPr>
          <w:rFonts w:cs="Arial"/>
          <w:sz w:val="28"/>
          <w:szCs w:val="28"/>
          <w:rtl/>
          <w:lang w:bidi="ar-SY"/>
        </w:rPr>
        <w:t>تصف نصوص ال</w:t>
      </w:r>
      <w:r w:rsidR="00E171D1">
        <w:rPr>
          <w:rFonts w:cs="Arial" w:hint="cs"/>
          <w:sz w:val="28"/>
          <w:szCs w:val="28"/>
          <w:rtl/>
          <w:lang w:bidi="ar-SY"/>
        </w:rPr>
        <w:t>أ</w:t>
      </w:r>
      <w:r w:rsidRPr="00CE44EA">
        <w:rPr>
          <w:rFonts w:cs="Arial"/>
          <w:sz w:val="28"/>
          <w:szCs w:val="28"/>
          <w:rtl/>
          <w:lang w:bidi="ar-SY"/>
        </w:rPr>
        <w:t>هر</w:t>
      </w:r>
      <w:r w:rsidR="00E171D1">
        <w:rPr>
          <w:rFonts w:cs="Arial" w:hint="cs"/>
          <w:sz w:val="28"/>
          <w:szCs w:val="28"/>
          <w:rtl/>
          <w:lang w:bidi="ar-SY"/>
        </w:rPr>
        <w:t>ا</w:t>
      </w:r>
      <w:r w:rsidRPr="00CE44EA">
        <w:rPr>
          <w:rFonts w:cs="Arial"/>
          <w:sz w:val="28"/>
          <w:szCs w:val="28"/>
          <w:rtl/>
          <w:lang w:bidi="ar-SY"/>
        </w:rPr>
        <w:t>م صعود الملك ليصبح نجم الصباح بين الن</w:t>
      </w:r>
      <w:r w:rsidR="00E171D1">
        <w:rPr>
          <w:rFonts w:cs="Arial"/>
          <w:sz w:val="28"/>
          <w:szCs w:val="28"/>
          <w:rtl/>
          <w:lang w:bidi="ar-SY"/>
        </w:rPr>
        <w:t xml:space="preserve">جوم </w:t>
      </w:r>
      <w:r w:rsidR="00E171D1">
        <w:rPr>
          <w:rFonts w:cs="Arial" w:hint="cs"/>
          <w:sz w:val="28"/>
          <w:szCs w:val="28"/>
          <w:rtl/>
          <w:lang w:bidi="ar-SY"/>
        </w:rPr>
        <w:t>الخالدة</w:t>
      </w:r>
      <w:r w:rsidR="00E171D1">
        <w:rPr>
          <w:rFonts w:cs="Arial"/>
          <w:sz w:val="28"/>
          <w:szCs w:val="28"/>
          <w:rtl/>
          <w:lang w:bidi="ar-SY"/>
        </w:rPr>
        <w:t xml:space="preserve"> للملوك السابقين.</w:t>
      </w:r>
    </w:p>
    <w:p w:rsidR="00E171D1" w:rsidRDefault="00E171D1" w:rsidP="00EA5A5F">
      <w:pPr>
        <w:bidi/>
        <w:jc w:val="both"/>
        <w:rPr>
          <w:rFonts w:cs="Arial"/>
          <w:sz w:val="28"/>
          <w:szCs w:val="28"/>
          <w:rtl/>
          <w:lang w:bidi="ar-SY"/>
        </w:rPr>
      </w:pPr>
      <w:r>
        <w:rPr>
          <w:rFonts w:cs="Arial" w:hint="cs"/>
          <w:sz w:val="28"/>
          <w:szCs w:val="28"/>
          <w:rtl/>
          <w:lang w:bidi="ar-SY"/>
        </w:rPr>
        <w:t>صنع المصريون في عهد الأسرة المصرية التاسع</w:t>
      </w:r>
      <w:r w:rsidR="000E6AD0">
        <w:rPr>
          <w:rFonts w:cs="Arial" w:hint="cs"/>
          <w:sz w:val="28"/>
          <w:szCs w:val="28"/>
          <w:rtl/>
          <w:lang w:bidi="ar-SY"/>
        </w:rPr>
        <w:t xml:space="preserve">ة «جداول نجوم قُطرية» رُسمت عادةً </w:t>
      </w:r>
      <w:r w:rsidR="000E6AD0" w:rsidRPr="000E6AD0">
        <w:rPr>
          <w:rFonts w:cs="Arial"/>
          <w:sz w:val="28"/>
          <w:szCs w:val="28"/>
          <w:rtl/>
          <w:lang w:bidi="ar-SY"/>
        </w:rPr>
        <w:t xml:space="preserve">على السطح الداخلي لأغطية التوابيت </w:t>
      </w:r>
      <w:r w:rsidR="000E6AD0">
        <w:rPr>
          <w:rFonts w:cs="Arial"/>
          <w:sz w:val="28"/>
          <w:szCs w:val="28"/>
          <w:rtl/>
          <w:lang w:bidi="ar-SY"/>
        </w:rPr>
        <w:t>الخشبية.</w:t>
      </w:r>
      <w:r w:rsidR="000E6AD0" w:rsidRPr="000E6AD0">
        <w:rPr>
          <w:rFonts w:cs="Arial"/>
          <w:sz w:val="28"/>
          <w:szCs w:val="28"/>
          <w:rtl/>
          <w:lang w:bidi="ar-SY"/>
        </w:rPr>
        <w:t xml:space="preserve"> استمرت هذه الممارسة حتى </w:t>
      </w:r>
      <w:r w:rsidR="000E6AD0">
        <w:rPr>
          <w:rFonts w:cs="Arial" w:hint="cs"/>
          <w:sz w:val="28"/>
          <w:szCs w:val="28"/>
          <w:rtl/>
          <w:lang w:bidi="ar-SY"/>
        </w:rPr>
        <w:t xml:space="preserve">عهد </w:t>
      </w:r>
      <w:r w:rsidR="000E6AD0" w:rsidRPr="000E6AD0">
        <w:rPr>
          <w:rFonts w:cs="Arial"/>
          <w:sz w:val="28"/>
          <w:szCs w:val="28"/>
          <w:rtl/>
          <w:lang w:bidi="ar-SY"/>
        </w:rPr>
        <w:t>ا</w:t>
      </w:r>
      <w:r w:rsidR="000E6AD0">
        <w:rPr>
          <w:rFonts w:cs="Arial"/>
          <w:sz w:val="28"/>
          <w:szCs w:val="28"/>
          <w:rtl/>
          <w:lang w:bidi="ar-SY"/>
        </w:rPr>
        <w:t xml:space="preserve">لأسرة الثانية عشر. تُعرف أيضًا </w:t>
      </w:r>
      <w:r w:rsidR="000E6AD0">
        <w:rPr>
          <w:rFonts w:cs="Arial" w:hint="cs"/>
          <w:sz w:val="28"/>
          <w:szCs w:val="28"/>
          <w:rtl/>
          <w:lang w:bidi="ar-SY"/>
        </w:rPr>
        <w:t>«</w:t>
      </w:r>
      <w:r w:rsidR="000E6AD0">
        <w:rPr>
          <w:rFonts w:cs="Arial"/>
          <w:sz w:val="28"/>
          <w:szCs w:val="28"/>
          <w:rtl/>
          <w:lang w:bidi="ar-SY"/>
        </w:rPr>
        <w:t>جداول النجوم القطرية</w:t>
      </w:r>
      <w:r w:rsidR="000E6AD0">
        <w:rPr>
          <w:rFonts w:cs="Arial" w:hint="cs"/>
          <w:sz w:val="28"/>
          <w:szCs w:val="28"/>
          <w:rtl/>
          <w:lang w:bidi="ar-SY"/>
        </w:rPr>
        <w:t>»</w:t>
      </w:r>
      <w:r w:rsidR="000E6AD0">
        <w:rPr>
          <w:rFonts w:cs="Arial"/>
          <w:sz w:val="28"/>
          <w:szCs w:val="28"/>
          <w:rtl/>
          <w:lang w:bidi="ar-SY"/>
        </w:rPr>
        <w:t xml:space="preserve"> أو المخططات النجمية باسم </w:t>
      </w:r>
      <w:r w:rsidR="000E6AD0">
        <w:rPr>
          <w:rFonts w:cs="Arial" w:hint="cs"/>
          <w:sz w:val="28"/>
          <w:szCs w:val="28"/>
          <w:rtl/>
          <w:lang w:bidi="ar-SY"/>
        </w:rPr>
        <w:t>«</w:t>
      </w:r>
      <w:r w:rsidR="000E6AD0">
        <w:rPr>
          <w:rFonts w:cs="Arial"/>
          <w:sz w:val="28"/>
          <w:szCs w:val="28"/>
          <w:rtl/>
          <w:lang w:bidi="ar-SY"/>
        </w:rPr>
        <w:t>الساعات النجمية القطرية</w:t>
      </w:r>
      <w:r w:rsidR="000E6AD0">
        <w:rPr>
          <w:rFonts w:cs="Arial" w:hint="cs"/>
          <w:sz w:val="28"/>
          <w:szCs w:val="28"/>
          <w:rtl/>
          <w:lang w:bidi="ar-SY"/>
        </w:rPr>
        <w:t>»، إذ عُفت</w:t>
      </w:r>
      <w:r w:rsidR="000E6AD0">
        <w:rPr>
          <w:rFonts w:cs="Arial"/>
          <w:sz w:val="28"/>
          <w:szCs w:val="28"/>
          <w:rtl/>
          <w:lang w:bidi="ar-SY"/>
        </w:rPr>
        <w:t xml:space="preserve"> في الماضي أيضًا باسم </w:t>
      </w:r>
      <w:r w:rsidR="000E6AD0">
        <w:rPr>
          <w:rFonts w:cs="Arial" w:hint="cs"/>
          <w:sz w:val="28"/>
          <w:szCs w:val="28"/>
          <w:rtl/>
          <w:lang w:bidi="ar-SY"/>
        </w:rPr>
        <w:t>«</w:t>
      </w:r>
      <w:r w:rsidR="000E6AD0">
        <w:rPr>
          <w:rFonts w:cs="Arial"/>
          <w:sz w:val="28"/>
          <w:szCs w:val="28"/>
          <w:rtl/>
          <w:lang w:bidi="ar-SY"/>
        </w:rPr>
        <w:t>تقويمات النجوم</w:t>
      </w:r>
      <w:r w:rsidR="000E6AD0">
        <w:rPr>
          <w:rFonts w:cs="Arial" w:hint="cs"/>
          <w:sz w:val="28"/>
          <w:szCs w:val="28"/>
          <w:rtl/>
          <w:lang w:bidi="ar-SY"/>
        </w:rPr>
        <w:t>»</w:t>
      </w:r>
      <w:r w:rsidR="000E6AD0">
        <w:rPr>
          <w:rFonts w:cs="Arial"/>
          <w:sz w:val="28"/>
          <w:szCs w:val="28"/>
          <w:rtl/>
          <w:lang w:bidi="ar-SY"/>
        </w:rPr>
        <w:t xml:space="preserve"> أو </w:t>
      </w:r>
      <w:r w:rsidR="000E6AD0">
        <w:rPr>
          <w:rFonts w:cs="Arial" w:hint="cs"/>
          <w:sz w:val="28"/>
          <w:szCs w:val="28"/>
          <w:rtl/>
          <w:lang w:bidi="ar-SY"/>
        </w:rPr>
        <w:t>«</w:t>
      </w:r>
      <w:r w:rsidR="000E6AD0">
        <w:rPr>
          <w:rFonts w:cs="Arial"/>
          <w:sz w:val="28"/>
          <w:szCs w:val="28"/>
          <w:rtl/>
          <w:lang w:bidi="ar-SY"/>
        </w:rPr>
        <w:t>الساعات العشرية</w:t>
      </w:r>
      <w:r w:rsidR="000E6AD0">
        <w:rPr>
          <w:rFonts w:cs="Arial" w:hint="cs"/>
          <w:sz w:val="28"/>
          <w:szCs w:val="28"/>
          <w:rtl/>
          <w:lang w:bidi="ar-SY"/>
        </w:rPr>
        <w:t>»</w:t>
      </w:r>
      <w:r w:rsidR="000E6AD0">
        <w:rPr>
          <w:rFonts w:cs="Arial"/>
          <w:sz w:val="28"/>
          <w:szCs w:val="28"/>
          <w:rtl/>
          <w:lang w:bidi="ar-SY"/>
        </w:rPr>
        <w:t>.</w:t>
      </w:r>
      <w:r w:rsidR="000E6AD0">
        <w:rPr>
          <w:rFonts w:cs="Arial" w:hint="cs"/>
          <w:sz w:val="28"/>
          <w:szCs w:val="28"/>
          <w:rtl/>
          <w:lang w:bidi="ar-SY"/>
        </w:rPr>
        <w:t xml:space="preserve"> </w:t>
      </w:r>
      <w:r w:rsidR="000E6AD0" w:rsidRPr="000E6AD0">
        <w:rPr>
          <w:rFonts w:cs="Arial"/>
          <w:sz w:val="28"/>
          <w:szCs w:val="28"/>
          <w:rtl/>
          <w:lang w:bidi="ar-SY"/>
        </w:rPr>
        <w:t>ع</w:t>
      </w:r>
      <w:r w:rsidR="000E6AD0">
        <w:rPr>
          <w:rFonts w:cs="Arial" w:hint="cs"/>
          <w:sz w:val="28"/>
          <w:szCs w:val="28"/>
          <w:rtl/>
          <w:lang w:bidi="ar-SY"/>
        </w:rPr>
        <w:t>ُ</w:t>
      </w:r>
      <w:r w:rsidR="000E6AD0">
        <w:rPr>
          <w:rFonts w:cs="Arial"/>
          <w:sz w:val="28"/>
          <w:szCs w:val="28"/>
          <w:rtl/>
          <w:lang w:bidi="ar-SY"/>
        </w:rPr>
        <w:t>ث</w:t>
      </w:r>
      <w:r w:rsidR="000E6AD0" w:rsidRPr="000E6AD0">
        <w:rPr>
          <w:rFonts w:cs="Arial"/>
          <w:sz w:val="28"/>
          <w:szCs w:val="28"/>
          <w:rtl/>
          <w:lang w:bidi="ar-SY"/>
        </w:rPr>
        <w:t xml:space="preserve">ر على هذه الخرائط النجمية التي تظهر لوحات الآلهة المصرية والعشريات والأبراج </w:t>
      </w:r>
      <w:r w:rsidR="000E6AD0">
        <w:rPr>
          <w:rFonts w:cs="Arial" w:hint="cs"/>
          <w:sz w:val="28"/>
          <w:szCs w:val="28"/>
          <w:rtl/>
          <w:lang w:bidi="ar-SY"/>
        </w:rPr>
        <w:t>ومراقبات</w:t>
      </w:r>
      <w:r w:rsidR="000E6AD0" w:rsidRPr="000E6AD0">
        <w:rPr>
          <w:rFonts w:cs="Arial"/>
          <w:sz w:val="28"/>
          <w:szCs w:val="28"/>
          <w:rtl/>
          <w:lang w:bidi="ar-SY"/>
        </w:rPr>
        <w:t xml:space="preserve"> النجوم على سقوف المقابر والمعابد.</w:t>
      </w:r>
    </w:p>
    <w:p w:rsidR="00136DC1" w:rsidRDefault="00DE0CAF" w:rsidP="00EA5A5F">
      <w:pPr>
        <w:bidi/>
        <w:jc w:val="both"/>
        <w:rPr>
          <w:rFonts w:cs="Arial"/>
          <w:sz w:val="28"/>
          <w:szCs w:val="28"/>
          <w:rtl/>
          <w:lang w:bidi="ar-SY"/>
        </w:rPr>
      </w:pPr>
      <w:r>
        <w:rPr>
          <w:rFonts w:hint="cs"/>
          <w:sz w:val="28"/>
          <w:szCs w:val="28"/>
          <w:rtl/>
          <w:lang w:bidi="ar-SY"/>
        </w:rPr>
        <w:t xml:space="preserve">عزا </w:t>
      </w:r>
      <w:r w:rsidRPr="00DE0CAF">
        <w:rPr>
          <w:rFonts w:cs="Arial"/>
          <w:sz w:val="28"/>
          <w:szCs w:val="28"/>
          <w:rtl/>
          <w:lang w:bidi="ar-SY"/>
        </w:rPr>
        <w:t>ماكروبيوس أمبروسيوس تيودوسيوس</w:t>
      </w:r>
      <w:r w:rsidR="00C761B9">
        <w:rPr>
          <w:rFonts w:cs="Arial" w:hint="cs"/>
          <w:sz w:val="28"/>
          <w:szCs w:val="28"/>
          <w:rtl/>
          <w:lang w:bidi="ar-SY"/>
        </w:rPr>
        <w:t xml:space="preserve">- </w:t>
      </w:r>
      <w:r w:rsidR="00C761B9" w:rsidRPr="00C761B9">
        <w:rPr>
          <w:rFonts w:cs="Arial"/>
          <w:sz w:val="28"/>
          <w:szCs w:val="28"/>
          <w:rtl/>
          <w:lang w:bidi="ar-SY"/>
        </w:rPr>
        <w:t>سياسي ولغوي روماني عاش ما بين القرنين الرابع والخامس الميلادي</w:t>
      </w:r>
      <w:r w:rsidR="00C761B9">
        <w:rPr>
          <w:rFonts w:cs="Arial" w:hint="cs"/>
          <w:sz w:val="28"/>
          <w:szCs w:val="28"/>
          <w:rtl/>
          <w:lang w:bidi="ar-SY"/>
        </w:rPr>
        <w:t xml:space="preserve">- </w:t>
      </w:r>
      <w:r w:rsidR="00C761B9" w:rsidRPr="00C761B9">
        <w:rPr>
          <w:rFonts w:cs="Arial"/>
          <w:sz w:val="28"/>
          <w:szCs w:val="28"/>
          <w:rtl/>
          <w:lang w:bidi="ar-SY"/>
        </w:rPr>
        <w:t xml:space="preserve">نظرية الكواكب </w:t>
      </w:r>
      <w:r w:rsidR="00C761B9">
        <w:rPr>
          <w:rFonts w:cs="Arial" w:hint="cs"/>
          <w:sz w:val="28"/>
          <w:szCs w:val="28"/>
          <w:rtl/>
          <w:lang w:bidi="ar-SY"/>
        </w:rPr>
        <w:t>التي تقتضي بدوران</w:t>
      </w:r>
      <w:r w:rsidR="00C761B9">
        <w:rPr>
          <w:rFonts w:cs="Arial"/>
          <w:sz w:val="28"/>
          <w:szCs w:val="28"/>
          <w:rtl/>
          <w:lang w:bidi="ar-SY"/>
        </w:rPr>
        <w:t xml:space="preserve"> الأرض حول محورها و</w:t>
      </w:r>
      <w:r w:rsidR="00C761B9">
        <w:rPr>
          <w:rFonts w:cs="Arial" w:hint="cs"/>
          <w:sz w:val="28"/>
          <w:szCs w:val="28"/>
          <w:rtl/>
          <w:lang w:bidi="ar-SY"/>
        </w:rPr>
        <w:t>دوران</w:t>
      </w:r>
      <w:r w:rsidR="00C761B9">
        <w:rPr>
          <w:rFonts w:cs="Arial"/>
          <w:sz w:val="28"/>
          <w:szCs w:val="28"/>
          <w:rtl/>
          <w:lang w:bidi="ar-SY"/>
        </w:rPr>
        <w:t xml:space="preserve"> الكواكب</w:t>
      </w:r>
      <w:r w:rsidR="00C761B9" w:rsidRPr="00C761B9">
        <w:rPr>
          <w:rFonts w:cs="Arial"/>
          <w:sz w:val="28"/>
          <w:szCs w:val="28"/>
          <w:rtl/>
          <w:lang w:bidi="ar-SY"/>
        </w:rPr>
        <w:t xml:space="preserve"> عطارد والزهرة حول ال</w:t>
      </w:r>
      <w:r w:rsidR="00C761B9">
        <w:rPr>
          <w:rFonts w:cs="Arial"/>
          <w:sz w:val="28"/>
          <w:szCs w:val="28"/>
          <w:rtl/>
          <w:lang w:bidi="ar-SY"/>
        </w:rPr>
        <w:t>شمس والتي بدورها تدور حول الأرض</w:t>
      </w:r>
      <w:r w:rsidR="00C761B9" w:rsidRPr="00C761B9">
        <w:rPr>
          <w:rFonts w:cs="Arial"/>
          <w:sz w:val="28"/>
          <w:szCs w:val="28"/>
          <w:rtl/>
          <w:lang w:bidi="ar-SY"/>
        </w:rPr>
        <w:t>، إلى قدماء المصريي</w:t>
      </w:r>
      <w:r w:rsidR="00C761B9">
        <w:rPr>
          <w:rFonts w:cs="Arial"/>
          <w:sz w:val="28"/>
          <w:szCs w:val="28"/>
          <w:rtl/>
          <w:lang w:bidi="ar-SY"/>
        </w:rPr>
        <w:t>ن</w:t>
      </w:r>
      <w:r w:rsidR="00C761B9">
        <w:rPr>
          <w:rFonts w:cs="Arial" w:hint="cs"/>
          <w:sz w:val="28"/>
          <w:szCs w:val="28"/>
          <w:rtl/>
          <w:lang w:bidi="ar-SY"/>
        </w:rPr>
        <w:t>،</w:t>
      </w:r>
      <w:r w:rsidR="00C761B9">
        <w:rPr>
          <w:rFonts w:cs="Arial"/>
          <w:sz w:val="28"/>
          <w:szCs w:val="28"/>
          <w:rtl/>
          <w:lang w:bidi="ar-SY"/>
        </w:rPr>
        <w:t xml:space="preserve"> </w:t>
      </w:r>
      <w:r w:rsidR="00C761B9">
        <w:rPr>
          <w:rFonts w:cs="Arial" w:hint="cs"/>
          <w:sz w:val="28"/>
          <w:szCs w:val="28"/>
          <w:rtl/>
          <w:lang w:bidi="ar-SY"/>
        </w:rPr>
        <w:t>و</w:t>
      </w:r>
      <w:r w:rsidR="00C761B9">
        <w:rPr>
          <w:rFonts w:cs="Arial"/>
          <w:sz w:val="28"/>
          <w:szCs w:val="28"/>
          <w:rtl/>
          <w:lang w:bidi="ar-SY"/>
        </w:rPr>
        <w:t xml:space="preserve">أطلق عليه اسم </w:t>
      </w:r>
      <w:r w:rsidR="00C761B9">
        <w:rPr>
          <w:rFonts w:cs="Arial" w:hint="cs"/>
          <w:sz w:val="28"/>
          <w:szCs w:val="28"/>
          <w:rtl/>
          <w:lang w:bidi="ar-SY"/>
        </w:rPr>
        <w:t>«</w:t>
      </w:r>
      <w:r w:rsidR="00C761B9">
        <w:rPr>
          <w:rFonts w:cs="Arial"/>
          <w:sz w:val="28"/>
          <w:szCs w:val="28"/>
          <w:rtl/>
          <w:lang w:bidi="ar-SY"/>
        </w:rPr>
        <w:t>النظام المصري</w:t>
      </w:r>
      <w:r w:rsidR="00C761B9">
        <w:rPr>
          <w:rFonts w:cs="Arial" w:hint="cs"/>
          <w:sz w:val="28"/>
          <w:szCs w:val="28"/>
          <w:rtl/>
          <w:lang w:bidi="ar-SY"/>
        </w:rPr>
        <w:t>».</w:t>
      </w:r>
    </w:p>
    <w:p w:rsidR="005668AF" w:rsidRDefault="005668AF" w:rsidP="00EA5A5F">
      <w:pPr>
        <w:bidi/>
        <w:jc w:val="both"/>
        <w:rPr>
          <w:rFonts w:cs="Arial"/>
          <w:sz w:val="28"/>
          <w:szCs w:val="28"/>
          <w:rtl/>
          <w:lang w:bidi="ar-SY"/>
        </w:rPr>
      </w:pPr>
      <w:r>
        <w:rPr>
          <w:rFonts w:cs="Arial" w:hint="cs"/>
          <w:sz w:val="28"/>
          <w:szCs w:val="28"/>
          <w:rtl/>
          <w:lang w:bidi="ar-SY"/>
        </w:rPr>
        <w:t xml:space="preserve">وأما بعد فتوحات الإسكندر الأكبر، فقد اندمجت التقاليد المصرية الأصلية لعلم الفلك مع معارف الإغريق والبابليين، عندما أصبحت مدينة </w:t>
      </w:r>
      <w:r w:rsidRPr="005668AF">
        <w:rPr>
          <w:rFonts w:cs="Arial"/>
          <w:sz w:val="28"/>
          <w:szCs w:val="28"/>
          <w:rtl/>
          <w:lang w:bidi="ar-SY"/>
        </w:rPr>
        <w:t>الإسكندرية مركزًا للعلوم في جميع أنحاء العالم الهلنستي.</w:t>
      </w:r>
      <w:r>
        <w:rPr>
          <w:rFonts w:cs="Arial" w:hint="cs"/>
          <w:sz w:val="28"/>
          <w:szCs w:val="28"/>
          <w:rtl/>
          <w:lang w:bidi="ar-SY"/>
        </w:rPr>
        <w:t xml:space="preserve"> وبعد الغزو الروماني </w:t>
      </w:r>
      <w:r w:rsidRPr="005668AF">
        <w:rPr>
          <w:rFonts w:cs="Arial"/>
          <w:sz w:val="28"/>
          <w:szCs w:val="28"/>
          <w:rtl/>
          <w:lang w:bidi="ar-SY"/>
        </w:rPr>
        <w:t>أصبحت مصر مرة أخرى مركزًا للنشاط العلمي في الإمبراطورية الرومانية. كان أشهر علماء الفلك في هذه الفترة</w:t>
      </w:r>
      <w:r>
        <w:rPr>
          <w:rFonts w:cs="Arial"/>
          <w:sz w:val="28"/>
          <w:szCs w:val="28"/>
          <w:rtl/>
          <w:lang w:bidi="ar-SY"/>
        </w:rPr>
        <w:t xml:space="preserve"> هو كلاوديوس بطليموس (90-168 م)</w:t>
      </w:r>
      <w:r w:rsidRPr="005668AF">
        <w:rPr>
          <w:rFonts w:cs="Arial"/>
          <w:sz w:val="28"/>
          <w:szCs w:val="28"/>
          <w:rtl/>
          <w:lang w:bidi="ar-SY"/>
        </w:rPr>
        <w:t xml:space="preserve">، الذي كتب </w:t>
      </w:r>
      <w:r>
        <w:rPr>
          <w:rFonts w:cs="Arial"/>
          <w:sz w:val="28"/>
          <w:szCs w:val="28"/>
          <w:rtl/>
          <w:lang w:bidi="ar-SY"/>
        </w:rPr>
        <w:t>مجموعة من النصوص الفلكية الم</w:t>
      </w:r>
      <w:r>
        <w:rPr>
          <w:rFonts w:cs="Arial" w:hint="cs"/>
          <w:sz w:val="28"/>
          <w:szCs w:val="28"/>
          <w:rtl/>
          <w:lang w:bidi="ar-SY"/>
        </w:rPr>
        <w:t>همة</w:t>
      </w:r>
      <w:r>
        <w:rPr>
          <w:rFonts w:cs="Arial"/>
          <w:sz w:val="28"/>
          <w:szCs w:val="28"/>
          <w:rtl/>
          <w:lang w:bidi="ar-SY"/>
        </w:rPr>
        <w:t xml:space="preserve"> بما في ذلك المجسطي، </w:t>
      </w:r>
      <w:r>
        <w:rPr>
          <w:rFonts w:cs="Arial" w:hint="cs"/>
          <w:sz w:val="28"/>
          <w:szCs w:val="28"/>
          <w:rtl/>
          <w:lang w:bidi="ar-SY"/>
        </w:rPr>
        <w:t xml:space="preserve">إذ </w:t>
      </w:r>
      <w:r w:rsidRPr="005668AF">
        <w:rPr>
          <w:rFonts w:cs="Arial"/>
          <w:sz w:val="28"/>
          <w:szCs w:val="28"/>
          <w:rtl/>
          <w:lang w:bidi="ar-SY"/>
        </w:rPr>
        <w:t>شرح بطل</w:t>
      </w:r>
      <w:r>
        <w:rPr>
          <w:rFonts w:cs="Arial"/>
          <w:sz w:val="28"/>
          <w:szCs w:val="28"/>
          <w:rtl/>
          <w:lang w:bidi="ar-SY"/>
        </w:rPr>
        <w:t>يموس كيفية التنبؤ بسلوك الكواكب</w:t>
      </w:r>
      <w:r w:rsidRPr="005668AF">
        <w:rPr>
          <w:rFonts w:cs="Arial"/>
          <w:sz w:val="28"/>
          <w:szCs w:val="28"/>
          <w:rtl/>
          <w:lang w:bidi="ar-SY"/>
        </w:rPr>
        <w:t>، وصنف 1022 نجمًا.</w:t>
      </w:r>
    </w:p>
    <w:p w:rsidR="005668AF" w:rsidRDefault="00535460" w:rsidP="00EA5A5F">
      <w:pPr>
        <w:bidi/>
        <w:jc w:val="both"/>
        <w:rPr>
          <w:rFonts w:cs="Arial"/>
          <w:sz w:val="28"/>
          <w:szCs w:val="28"/>
          <w:rtl/>
          <w:lang w:bidi="ar-SY"/>
        </w:rPr>
      </w:pPr>
      <w:r>
        <w:rPr>
          <w:rFonts w:hint="cs"/>
          <w:sz w:val="28"/>
          <w:szCs w:val="28"/>
          <w:rtl/>
          <w:lang w:bidi="ar-SY"/>
        </w:rPr>
        <w:t xml:space="preserve">ومع تطور علم الفلك لتوفير معلومات التقويم، تطلبت </w:t>
      </w:r>
      <w:r w:rsidRPr="00535460">
        <w:rPr>
          <w:rFonts w:cs="Arial"/>
          <w:sz w:val="28"/>
          <w:szCs w:val="28"/>
          <w:rtl/>
          <w:lang w:bidi="ar-SY"/>
        </w:rPr>
        <w:t xml:space="preserve">المساحة الكبيرة التي </w:t>
      </w:r>
      <w:r>
        <w:rPr>
          <w:rFonts w:cs="Arial" w:hint="cs"/>
          <w:sz w:val="28"/>
          <w:szCs w:val="28"/>
          <w:rtl/>
          <w:lang w:bidi="ar-SY"/>
        </w:rPr>
        <w:t xml:space="preserve">غطتها </w:t>
      </w:r>
      <w:r w:rsidRPr="00535460">
        <w:rPr>
          <w:rFonts w:cs="Arial"/>
          <w:sz w:val="28"/>
          <w:szCs w:val="28"/>
          <w:rtl/>
          <w:lang w:bidi="ar-SY"/>
        </w:rPr>
        <w:t>الأمة المصرية إدارة معقدة ونظامًا</w:t>
      </w:r>
      <w:r>
        <w:rPr>
          <w:rFonts w:cs="Arial"/>
          <w:sz w:val="28"/>
          <w:szCs w:val="28"/>
          <w:rtl/>
          <w:lang w:bidi="ar-SY"/>
        </w:rPr>
        <w:t xml:space="preserve"> للضرائب</w:t>
      </w:r>
      <w:r w:rsidRPr="00535460">
        <w:rPr>
          <w:rFonts w:cs="Arial"/>
          <w:sz w:val="28"/>
          <w:szCs w:val="28"/>
          <w:rtl/>
          <w:lang w:bidi="ar-SY"/>
        </w:rPr>
        <w:t xml:space="preserve">. </w:t>
      </w:r>
      <w:r>
        <w:rPr>
          <w:rFonts w:cs="Arial" w:hint="cs"/>
          <w:sz w:val="28"/>
          <w:szCs w:val="28"/>
          <w:rtl/>
          <w:lang w:bidi="ar-SY"/>
        </w:rPr>
        <w:t>و</w:t>
      </w:r>
      <w:r w:rsidRPr="00535460">
        <w:rPr>
          <w:rFonts w:cs="Arial"/>
          <w:sz w:val="28"/>
          <w:szCs w:val="28"/>
          <w:rtl/>
          <w:lang w:bidi="ar-SY"/>
        </w:rPr>
        <w:t>نظرً</w:t>
      </w:r>
      <w:r>
        <w:rPr>
          <w:rFonts w:cs="Arial"/>
          <w:sz w:val="28"/>
          <w:szCs w:val="28"/>
          <w:rtl/>
          <w:lang w:bidi="ar-SY"/>
        </w:rPr>
        <w:t>ا ل</w:t>
      </w:r>
      <w:r>
        <w:rPr>
          <w:rFonts w:cs="Arial" w:hint="cs"/>
          <w:sz w:val="28"/>
          <w:szCs w:val="28"/>
          <w:rtl/>
          <w:lang w:bidi="ar-SY"/>
        </w:rPr>
        <w:t>ازدياد</w:t>
      </w:r>
      <w:r>
        <w:rPr>
          <w:rFonts w:cs="Arial"/>
          <w:sz w:val="28"/>
          <w:szCs w:val="28"/>
          <w:rtl/>
          <w:lang w:bidi="ar-SY"/>
        </w:rPr>
        <w:t xml:space="preserve"> </w:t>
      </w:r>
      <w:r>
        <w:rPr>
          <w:rFonts w:cs="Arial" w:hint="cs"/>
          <w:sz w:val="28"/>
          <w:szCs w:val="28"/>
          <w:rtl/>
          <w:lang w:bidi="ar-SY"/>
        </w:rPr>
        <w:t xml:space="preserve">تعقيدات </w:t>
      </w:r>
      <w:r>
        <w:rPr>
          <w:rFonts w:cs="Arial"/>
          <w:sz w:val="28"/>
          <w:szCs w:val="28"/>
          <w:rtl/>
          <w:lang w:bidi="ar-SY"/>
        </w:rPr>
        <w:t>المجتمع</w:t>
      </w:r>
      <w:r>
        <w:rPr>
          <w:rFonts w:cs="Arial" w:hint="cs"/>
          <w:sz w:val="28"/>
          <w:szCs w:val="28"/>
          <w:rtl/>
          <w:lang w:bidi="ar-SY"/>
        </w:rPr>
        <w:t xml:space="preserve">، ومتطلبات </w:t>
      </w:r>
      <w:r w:rsidRPr="00535460">
        <w:rPr>
          <w:rFonts w:cs="Arial"/>
          <w:sz w:val="28"/>
          <w:szCs w:val="28"/>
          <w:rtl/>
          <w:lang w:bidi="ar-SY"/>
        </w:rPr>
        <w:t>الاحتفاظ بالسجلات وإجراء الحسابات بينما كان الناس يقايضو</w:t>
      </w:r>
      <w:r>
        <w:rPr>
          <w:rFonts w:cs="Arial"/>
          <w:sz w:val="28"/>
          <w:szCs w:val="28"/>
          <w:rtl/>
          <w:lang w:bidi="ar-SY"/>
        </w:rPr>
        <w:t>ن بضائعهم</w:t>
      </w:r>
      <w:r>
        <w:rPr>
          <w:rFonts w:cs="Arial" w:hint="cs"/>
          <w:sz w:val="28"/>
          <w:szCs w:val="28"/>
          <w:rtl/>
          <w:lang w:bidi="ar-SY"/>
        </w:rPr>
        <w:t>، فقد</w:t>
      </w:r>
      <w:r>
        <w:rPr>
          <w:rFonts w:cs="Arial"/>
          <w:sz w:val="28"/>
          <w:szCs w:val="28"/>
          <w:rtl/>
          <w:lang w:bidi="ar-SY"/>
        </w:rPr>
        <w:t xml:space="preserve"> نشأت الحاجة إلى العد</w:t>
      </w:r>
      <w:r w:rsidRPr="00535460">
        <w:rPr>
          <w:rFonts w:cs="Arial"/>
          <w:sz w:val="28"/>
          <w:szCs w:val="28"/>
          <w:rtl/>
          <w:lang w:bidi="ar-SY"/>
        </w:rPr>
        <w:t>، ثم كانت هناك حاجة إلى الكتابة و</w:t>
      </w:r>
      <w:r>
        <w:rPr>
          <w:rFonts w:cs="Arial" w:hint="cs"/>
          <w:sz w:val="28"/>
          <w:szCs w:val="28"/>
          <w:rtl/>
          <w:lang w:bidi="ar-SY"/>
        </w:rPr>
        <w:t xml:space="preserve">استخدام </w:t>
      </w:r>
      <w:r w:rsidRPr="00535460">
        <w:rPr>
          <w:rFonts w:cs="Arial"/>
          <w:sz w:val="28"/>
          <w:szCs w:val="28"/>
          <w:rtl/>
          <w:lang w:bidi="ar-SY"/>
        </w:rPr>
        <w:t>الأرقام لتسجيل المعاملات.</w:t>
      </w:r>
    </w:p>
    <w:p w:rsidR="00535460" w:rsidRDefault="00B75EB3" w:rsidP="00EA5A5F">
      <w:pPr>
        <w:bidi/>
        <w:jc w:val="both"/>
        <w:rPr>
          <w:rFonts w:cs="Arial"/>
          <w:sz w:val="28"/>
          <w:szCs w:val="28"/>
          <w:rtl/>
          <w:lang w:bidi="ar-SY"/>
        </w:rPr>
      </w:pPr>
      <w:r>
        <w:rPr>
          <w:rFonts w:cs="Arial" w:hint="cs"/>
          <w:sz w:val="28"/>
          <w:szCs w:val="28"/>
          <w:rtl/>
          <w:lang w:bidi="ar-SY"/>
        </w:rPr>
        <w:t xml:space="preserve">لم تكن أنظمة الأرقام المصرية مناسبة تمامًا للعمليات الحسابية، إذ </w:t>
      </w:r>
      <w:r w:rsidRPr="00B75EB3">
        <w:rPr>
          <w:rFonts w:cs="Arial"/>
          <w:sz w:val="28"/>
          <w:szCs w:val="28"/>
          <w:rtl/>
          <w:lang w:bidi="ar-SY"/>
        </w:rPr>
        <w:t>كان للنظام المصري عيوب مماثلة لتلك الموجودة في الأرقام الرومانية.</w:t>
      </w:r>
      <w:r>
        <w:rPr>
          <w:rFonts w:cs="Arial" w:hint="cs"/>
          <w:sz w:val="28"/>
          <w:szCs w:val="28"/>
          <w:rtl/>
          <w:lang w:bidi="ar-SY"/>
        </w:rPr>
        <w:t xml:space="preserve"> </w:t>
      </w:r>
      <w:r w:rsidR="00381EAA">
        <w:rPr>
          <w:rFonts w:cs="Arial" w:hint="cs"/>
          <w:sz w:val="28"/>
          <w:szCs w:val="28"/>
          <w:rtl/>
          <w:lang w:bidi="ar-SY"/>
        </w:rPr>
        <w:t xml:space="preserve">إذ </w:t>
      </w:r>
      <w:r w:rsidR="00381EAA" w:rsidRPr="00381EAA">
        <w:rPr>
          <w:rFonts w:cs="Arial"/>
          <w:sz w:val="28"/>
          <w:szCs w:val="28"/>
          <w:rtl/>
          <w:lang w:bidi="ar-SY"/>
        </w:rPr>
        <w:t>كان نظام الأعداد عند قدماء المصريين نظاما عشر</w:t>
      </w:r>
      <w:r w:rsidR="00381EAA">
        <w:rPr>
          <w:rFonts w:cs="Arial"/>
          <w:sz w:val="28"/>
          <w:szCs w:val="28"/>
          <w:rtl/>
          <w:lang w:bidi="ar-SY"/>
        </w:rPr>
        <w:t xml:space="preserve">ياً، لكنهم لم يتوصلوا إلى الصفر. </w:t>
      </w:r>
      <w:r w:rsidR="00381EAA">
        <w:rPr>
          <w:rFonts w:cs="Arial" w:hint="cs"/>
          <w:sz w:val="28"/>
          <w:szCs w:val="28"/>
          <w:rtl/>
          <w:lang w:bidi="ar-SY"/>
        </w:rPr>
        <w:t>ورمزوا</w:t>
      </w:r>
      <w:r w:rsidR="00381EAA" w:rsidRPr="00381EAA">
        <w:rPr>
          <w:rFonts w:cs="Arial"/>
          <w:sz w:val="28"/>
          <w:szCs w:val="28"/>
          <w:rtl/>
          <w:lang w:bidi="ar-SY"/>
        </w:rPr>
        <w:t xml:space="preserve"> للعشرة </w:t>
      </w:r>
      <w:r w:rsidR="00381EAA">
        <w:rPr>
          <w:rFonts w:cs="Arial" w:hint="cs"/>
          <w:sz w:val="28"/>
          <w:szCs w:val="28"/>
          <w:rtl/>
          <w:lang w:bidi="ar-SY"/>
        </w:rPr>
        <w:t>ب</w:t>
      </w:r>
      <w:r w:rsidR="00381EAA">
        <w:rPr>
          <w:rFonts w:cs="Arial"/>
          <w:sz w:val="28"/>
          <w:szCs w:val="28"/>
          <w:rtl/>
          <w:lang w:bidi="ar-SY"/>
        </w:rPr>
        <w:t>رمز خاص</w:t>
      </w:r>
      <w:r w:rsidR="00381EAA" w:rsidRPr="00381EAA">
        <w:rPr>
          <w:rFonts w:cs="Arial"/>
          <w:sz w:val="28"/>
          <w:szCs w:val="28"/>
          <w:rtl/>
          <w:lang w:bidi="ar-SY"/>
        </w:rPr>
        <w:t>، وكذلك الحال ب</w:t>
      </w:r>
      <w:r w:rsidR="00381EAA">
        <w:rPr>
          <w:rFonts w:cs="Arial"/>
          <w:sz w:val="28"/>
          <w:szCs w:val="28"/>
          <w:rtl/>
          <w:lang w:bidi="ar-SY"/>
        </w:rPr>
        <w:t>النسبة إلى المئة، والألف</w:t>
      </w:r>
      <w:r w:rsidR="00381EAA" w:rsidRPr="00381EAA">
        <w:rPr>
          <w:rFonts w:cs="Arial"/>
          <w:sz w:val="28"/>
          <w:szCs w:val="28"/>
          <w:rtl/>
          <w:lang w:bidi="ar-SY"/>
        </w:rPr>
        <w:t>.</w:t>
      </w:r>
      <w:r w:rsidR="00381EAA">
        <w:rPr>
          <w:rFonts w:cs="Arial" w:hint="cs"/>
          <w:sz w:val="28"/>
          <w:szCs w:val="28"/>
          <w:rtl/>
          <w:lang w:bidi="ar-SY"/>
        </w:rPr>
        <w:t xml:space="preserve"> </w:t>
      </w:r>
      <w:r>
        <w:rPr>
          <w:rFonts w:cs="Arial"/>
          <w:sz w:val="28"/>
          <w:szCs w:val="28"/>
          <w:rtl/>
          <w:lang w:bidi="ar-SY"/>
        </w:rPr>
        <w:t>ومع ذلك</w:t>
      </w:r>
      <w:r>
        <w:rPr>
          <w:rFonts w:cs="Arial" w:hint="cs"/>
          <w:sz w:val="28"/>
          <w:szCs w:val="28"/>
          <w:rtl/>
          <w:lang w:bidi="ar-SY"/>
        </w:rPr>
        <w:t>، فقد</w:t>
      </w:r>
      <w:r w:rsidRPr="00B75EB3">
        <w:rPr>
          <w:rFonts w:cs="Arial"/>
          <w:sz w:val="28"/>
          <w:szCs w:val="28"/>
          <w:rtl/>
          <w:lang w:bidi="ar-SY"/>
        </w:rPr>
        <w:t xml:space="preserve"> كان المصريون </w:t>
      </w:r>
      <w:r>
        <w:rPr>
          <w:rFonts w:cs="Arial"/>
          <w:sz w:val="28"/>
          <w:szCs w:val="28"/>
          <w:rtl/>
          <w:lang w:bidi="ar-SY"/>
        </w:rPr>
        <w:t xml:space="preserve">عمليين للغاية في نهجهم </w:t>
      </w:r>
      <w:r>
        <w:rPr>
          <w:rFonts w:cs="Arial" w:hint="cs"/>
          <w:sz w:val="28"/>
          <w:szCs w:val="28"/>
          <w:rtl/>
          <w:lang w:bidi="ar-SY"/>
        </w:rPr>
        <w:t>للرياضيات،</w:t>
      </w:r>
      <w:r w:rsidRPr="00B75EB3">
        <w:rPr>
          <w:rFonts w:cs="Arial"/>
          <w:sz w:val="28"/>
          <w:szCs w:val="28"/>
          <w:rtl/>
          <w:lang w:bidi="ar-SY"/>
        </w:rPr>
        <w:t xml:space="preserve"> وتطلبت تجارتهم أن يتمكنوا من </w:t>
      </w:r>
      <w:r w:rsidRPr="00B75EB3">
        <w:rPr>
          <w:rFonts w:cs="Arial"/>
          <w:sz w:val="28"/>
          <w:szCs w:val="28"/>
          <w:rtl/>
          <w:lang w:bidi="ar-SY"/>
        </w:rPr>
        <w:lastRenderedPageBreak/>
        <w:t>التعامل مع الكسور.</w:t>
      </w:r>
      <w:r>
        <w:rPr>
          <w:rFonts w:cs="Arial" w:hint="cs"/>
          <w:sz w:val="28"/>
          <w:szCs w:val="28"/>
          <w:rtl/>
          <w:lang w:bidi="ar-SY"/>
        </w:rPr>
        <w:t xml:space="preserve"> </w:t>
      </w:r>
      <w:r w:rsidRPr="00B75EB3">
        <w:rPr>
          <w:rFonts w:cs="Arial"/>
          <w:sz w:val="28"/>
          <w:szCs w:val="28"/>
          <w:rtl/>
          <w:lang w:bidi="ar-SY"/>
        </w:rPr>
        <w:t>تطلبت التجارة أ</w:t>
      </w:r>
      <w:r>
        <w:rPr>
          <w:rFonts w:cs="Arial"/>
          <w:sz w:val="28"/>
          <w:szCs w:val="28"/>
          <w:rtl/>
          <w:lang w:bidi="ar-SY"/>
        </w:rPr>
        <w:t>يضًا أن يكون الضرب والقسمة</w:t>
      </w:r>
      <w:r w:rsidRPr="00B75EB3">
        <w:rPr>
          <w:rFonts w:cs="Arial"/>
          <w:sz w:val="28"/>
          <w:szCs w:val="28"/>
          <w:rtl/>
          <w:lang w:bidi="ar-SY"/>
        </w:rPr>
        <w:t>، لذا فقد ابتكروا طرقًا رائعة للتغلب على أوجه القصور في أنظمة الأرقام التي كان عليهم العمل بها.</w:t>
      </w:r>
    </w:p>
    <w:p w:rsidR="00531D44" w:rsidRDefault="00747387" w:rsidP="00EA5A5F">
      <w:pPr>
        <w:bidi/>
        <w:jc w:val="both"/>
        <w:rPr>
          <w:rFonts w:cs="Arial"/>
          <w:sz w:val="28"/>
          <w:szCs w:val="28"/>
          <w:rtl/>
          <w:lang w:bidi="ar-SY"/>
        </w:rPr>
      </w:pPr>
      <w:r>
        <w:rPr>
          <w:rFonts w:cs="Arial" w:hint="cs"/>
          <w:sz w:val="28"/>
          <w:szCs w:val="28"/>
          <w:rtl/>
          <w:lang w:bidi="ar-SY"/>
        </w:rPr>
        <w:t xml:space="preserve">وُجدت الأرقام </w:t>
      </w:r>
      <w:r w:rsidRPr="00747387">
        <w:rPr>
          <w:rFonts w:cs="Arial"/>
          <w:sz w:val="28"/>
          <w:szCs w:val="28"/>
          <w:rtl/>
          <w:lang w:bidi="ar-SY"/>
        </w:rPr>
        <w:t>الهيروغليفية المبكرة في المعابد والآثار الحجرية و</w:t>
      </w:r>
      <w:r>
        <w:rPr>
          <w:rFonts w:cs="Arial" w:hint="cs"/>
          <w:sz w:val="28"/>
          <w:szCs w:val="28"/>
          <w:rtl/>
          <w:lang w:bidi="ar-SY"/>
        </w:rPr>
        <w:t>على الأواني</w:t>
      </w:r>
      <w:r w:rsidRPr="00747387">
        <w:rPr>
          <w:rFonts w:cs="Arial"/>
          <w:sz w:val="28"/>
          <w:szCs w:val="28"/>
          <w:rtl/>
          <w:lang w:bidi="ar-SY"/>
        </w:rPr>
        <w:t>.</w:t>
      </w:r>
      <w:r>
        <w:rPr>
          <w:rFonts w:cs="Arial" w:hint="cs"/>
          <w:sz w:val="28"/>
          <w:szCs w:val="28"/>
          <w:rtl/>
          <w:lang w:bidi="ar-SY"/>
        </w:rPr>
        <w:t xml:space="preserve"> وبمجرد أن بدأ المصريون باستخدام ورق البردي ورؤوس القصب كأقلام تطورت كل من الكتابة والأرقام </w:t>
      </w:r>
      <w:r w:rsidRPr="00747387">
        <w:rPr>
          <w:rFonts w:cs="Arial"/>
          <w:sz w:val="28"/>
          <w:szCs w:val="28"/>
          <w:rtl/>
          <w:lang w:bidi="ar-SY"/>
        </w:rPr>
        <w:t>الهيراطيقية</w:t>
      </w:r>
      <w:r>
        <w:rPr>
          <w:rFonts w:cs="Arial" w:hint="cs"/>
          <w:sz w:val="28"/>
          <w:szCs w:val="28"/>
          <w:rtl/>
          <w:lang w:bidi="ar-SY"/>
        </w:rPr>
        <w:t>. ولا بد أن عددًا كبيرًا من البردي</w:t>
      </w:r>
      <w:r w:rsidR="00531D44">
        <w:rPr>
          <w:rFonts w:cs="Arial" w:hint="cs"/>
          <w:sz w:val="28"/>
          <w:szCs w:val="28"/>
          <w:rtl/>
          <w:lang w:bidi="ar-SY"/>
        </w:rPr>
        <w:t>ّ</w:t>
      </w:r>
      <w:r>
        <w:rPr>
          <w:rFonts w:cs="Arial" w:hint="cs"/>
          <w:sz w:val="28"/>
          <w:szCs w:val="28"/>
          <w:rtl/>
          <w:lang w:bidi="ar-SY"/>
        </w:rPr>
        <w:t xml:space="preserve"> قد تضمن حسابات وأرقامًا، إلا أن</w:t>
      </w:r>
      <w:r w:rsidR="00531D44">
        <w:rPr>
          <w:rFonts w:cs="Arial" w:hint="cs"/>
          <w:sz w:val="28"/>
          <w:szCs w:val="28"/>
          <w:rtl/>
          <w:lang w:bidi="ar-SY"/>
        </w:rPr>
        <w:t xml:space="preserve">ه وبسبب هشاشة مادة الورق فقد اختفت جميعها تقريبًا، وبقيت </w:t>
      </w:r>
      <w:r w:rsidR="00531D44">
        <w:rPr>
          <w:rFonts w:cs="Arial"/>
          <w:sz w:val="28"/>
          <w:szCs w:val="28"/>
          <w:rtl/>
          <w:lang w:bidi="ar-SY"/>
        </w:rPr>
        <w:t>وثيقتان رياضيتان رئيسيتان</w:t>
      </w:r>
      <w:r w:rsidR="00531D44">
        <w:rPr>
          <w:rFonts w:cs="Arial" w:hint="cs"/>
          <w:sz w:val="28"/>
          <w:szCs w:val="28"/>
          <w:rtl/>
          <w:lang w:bidi="ar-SY"/>
        </w:rPr>
        <w:t xml:space="preserve"> (بردية ريند، وبردية موسكو). و</w:t>
      </w:r>
      <w:r w:rsidR="00531D44">
        <w:rPr>
          <w:rFonts w:cs="Arial"/>
          <w:sz w:val="28"/>
          <w:szCs w:val="28"/>
          <w:rtl/>
          <w:lang w:bidi="ar-SY"/>
        </w:rPr>
        <w:t xml:space="preserve">من هاتين الوثيقتين </w:t>
      </w:r>
      <w:r w:rsidR="00531D44">
        <w:rPr>
          <w:rFonts w:cs="Arial" w:hint="cs"/>
          <w:sz w:val="28"/>
          <w:szCs w:val="28"/>
          <w:rtl/>
          <w:lang w:bidi="ar-SY"/>
        </w:rPr>
        <w:t xml:space="preserve">جاءت </w:t>
      </w:r>
      <w:r w:rsidR="00531D44">
        <w:rPr>
          <w:rFonts w:cs="Arial"/>
          <w:sz w:val="28"/>
          <w:szCs w:val="28"/>
          <w:rtl/>
          <w:lang w:bidi="ar-SY"/>
        </w:rPr>
        <w:t>معظم معرفتنا بالرياضيات المصرية</w:t>
      </w:r>
      <w:r w:rsidR="00531D44">
        <w:rPr>
          <w:rFonts w:cs="Arial" w:hint="cs"/>
          <w:sz w:val="28"/>
          <w:szCs w:val="28"/>
          <w:rtl/>
          <w:lang w:bidi="ar-SY"/>
        </w:rPr>
        <w:t>.</w:t>
      </w:r>
    </w:p>
    <w:p w:rsidR="00531D44" w:rsidRDefault="00531D44" w:rsidP="00EA5A5F">
      <w:pPr>
        <w:keepNext/>
        <w:bidi/>
        <w:jc w:val="center"/>
      </w:pPr>
      <w:r>
        <w:rPr>
          <w:rFonts w:cs="Arial"/>
          <w:noProof/>
          <w:sz w:val="28"/>
          <w:szCs w:val="28"/>
          <w:rtl/>
        </w:rPr>
        <w:drawing>
          <wp:inline distT="0" distB="0" distL="0" distR="0" wp14:anchorId="652F512D" wp14:editId="634A0662">
            <wp:extent cx="2731247" cy="3482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ind_papyrus.jpeg"/>
                    <pic:cNvPicPr/>
                  </pic:nvPicPr>
                  <pic:blipFill>
                    <a:blip r:embed="rId5">
                      <a:extLst>
                        <a:ext uri="{28A0092B-C50C-407E-A947-70E740481C1C}">
                          <a14:useLocalDpi xmlns:a14="http://schemas.microsoft.com/office/drawing/2010/main" val="0"/>
                        </a:ext>
                      </a:extLst>
                    </a:blip>
                    <a:stretch>
                      <a:fillRect/>
                    </a:stretch>
                  </pic:blipFill>
                  <pic:spPr>
                    <a:xfrm>
                      <a:off x="0" y="0"/>
                      <a:ext cx="2747206" cy="3502687"/>
                    </a:xfrm>
                    <a:prstGeom prst="rect">
                      <a:avLst/>
                    </a:prstGeom>
                  </pic:spPr>
                </pic:pic>
              </a:graphicData>
            </a:graphic>
          </wp:inline>
        </w:drawing>
      </w:r>
    </w:p>
    <w:p w:rsidR="00531D44" w:rsidRDefault="00531D44" w:rsidP="00531D44">
      <w:pPr>
        <w:pStyle w:val="Caption"/>
        <w:bidi/>
        <w:rPr>
          <w:rtl/>
        </w:rPr>
      </w:pPr>
      <w:r>
        <w:rPr>
          <w:rFonts w:hint="cs"/>
          <w:rtl/>
        </w:rPr>
        <w:t>بردية ريند</w:t>
      </w:r>
    </w:p>
    <w:p w:rsidR="00531D44" w:rsidRDefault="00531D44" w:rsidP="00EA5A5F">
      <w:pPr>
        <w:bidi/>
        <w:jc w:val="both"/>
        <w:rPr>
          <w:rFonts w:cs="Arial"/>
          <w:sz w:val="28"/>
          <w:szCs w:val="28"/>
          <w:rtl/>
        </w:rPr>
      </w:pPr>
      <w:r>
        <w:rPr>
          <w:rFonts w:hint="cs"/>
          <w:sz w:val="28"/>
          <w:szCs w:val="28"/>
          <w:rtl/>
        </w:rPr>
        <w:t xml:space="preserve">سميّت </w:t>
      </w:r>
      <w:r w:rsidRPr="00F574AC">
        <w:rPr>
          <w:rFonts w:hint="cs"/>
          <w:b/>
          <w:bCs/>
          <w:sz w:val="28"/>
          <w:szCs w:val="28"/>
          <w:rtl/>
        </w:rPr>
        <w:t>برديّة ريند</w:t>
      </w:r>
      <w:r>
        <w:rPr>
          <w:rFonts w:hint="cs"/>
          <w:sz w:val="28"/>
          <w:szCs w:val="28"/>
          <w:rtl/>
        </w:rPr>
        <w:t xml:space="preserve"> المحفوظة في المتحف البريطاني باسم </w:t>
      </w:r>
      <w:r w:rsidRPr="00531D44">
        <w:rPr>
          <w:rFonts w:cs="Arial"/>
          <w:sz w:val="28"/>
          <w:szCs w:val="28"/>
          <w:rtl/>
        </w:rPr>
        <w:t xml:space="preserve">إلى الأثري الاسكتلندي ألكسندر هنري ريند الذي اشترى البردية في الأقصر سنة </w:t>
      </w:r>
      <w:r w:rsidR="00EA5A5F">
        <w:rPr>
          <w:rFonts w:cs="Arial"/>
          <w:sz w:val="28"/>
          <w:szCs w:val="28"/>
        </w:rPr>
        <w:t>1858</w:t>
      </w:r>
      <w:r>
        <w:rPr>
          <w:rFonts w:cs="Arial" w:hint="cs"/>
          <w:sz w:val="28"/>
          <w:szCs w:val="28"/>
          <w:rtl/>
        </w:rPr>
        <w:t>، بعدما عثر عليها أثناء الحفريات بالقرب م</w:t>
      </w:r>
      <w:r w:rsidR="00F574AC">
        <w:rPr>
          <w:rFonts w:cs="Arial" w:hint="cs"/>
          <w:sz w:val="28"/>
          <w:szCs w:val="28"/>
          <w:rtl/>
        </w:rPr>
        <w:t xml:space="preserve">ن معبد الرامسيوم نحو عام </w:t>
      </w:r>
      <w:r w:rsidR="00EA5A5F">
        <w:rPr>
          <w:rFonts w:cs="Arial"/>
          <w:sz w:val="28"/>
          <w:szCs w:val="28"/>
        </w:rPr>
        <w:t>1550</w:t>
      </w:r>
      <w:r w:rsidR="00F574AC">
        <w:rPr>
          <w:rFonts w:cs="Arial" w:hint="cs"/>
          <w:sz w:val="28"/>
          <w:szCs w:val="28"/>
          <w:rtl/>
        </w:rPr>
        <w:t>. و</w:t>
      </w:r>
      <w:r w:rsidRPr="00531D44">
        <w:rPr>
          <w:rFonts w:cs="Arial"/>
          <w:sz w:val="28"/>
          <w:szCs w:val="28"/>
          <w:rtl/>
        </w:rPr>
        <w:t>تلك البردية نسخة منقولة</w:t>
      </w:r>
      <w:r w:rsidR="00F574AC">
        <w:rPr>
          <w:rFonts w:cs="Arial" w:hint="cs"/>
          <w:sz w:val="28"/>
          <w:szCs w:val="28"/>
          <w:rtl/>
        </w:rPr>
        <w:t xml:space="preserve"> بالخط الهيراطيقي،</w:t>
      </w:r>
      <w:r w:rsidRPr="00531D44">
        <w:rPr>
          <w:rFonts w:cs="Arial"/>
          <w:sz w:val="28"/>
          <w:szCs w:val="28"/>
          <w:rtl/>
        </w:rPr>
        <w:t xml:space="preserve"> نقلها كاتب يُدعى أحمس من نسخة أصلية تعود </w:t>
      </w:r>
      <w:r>
        <w:rPr>
          <w:rFonts w:cs="Arial"/>
          <w:sz w:val="28"/>
          <w:szCs w:val="28"/>
          <w:rtl/>
        </w:rPr>
        <w:t>إلى عصر الفرعون أمنمحات الثالث</w:t>
      </w:r>
      <w:r w:rsidR="00F574AC">
        <w:rPr>
          <w:rFonts w:cs="Arial" w:hint="cs"/>
          <w:sz w:val="28"/>
          <w:szCs w:val="28"/>
          <w:rtl/>
        </w:rPr>
        <w:t>.</w:t>
      </w:r>
      <w:r w:rsidR="00F574AC" w:rsidRPr="00F574AC">
        <w:rPr>
          <w:rtl/>
        </w:rPr>
        <w:t xml:space="preserve"> </w:t>
      </w:r>
      <w:r w:rsidR="00F574AC" w:rsidRPr="00F574AC">
        <w:rPr>
          <w:rFonts w:cs="Arial"/>
          <w:sz w:val="28"/>
          <w:szCs w:val="28"/>
          <w:rtl/>
        </w:rPr>
        <w:t xml:space="preserve">تستعرض </w:t>
      </w:r>
      <w:r w:rsidR="00F574AC">
        <w:rPr>
          <w:rFonts w:cs="Arial" w:hint="cs"/>
          <w:sz w:val="28"/>
          <w:szCs w:val="28"/>
          <w:rtl/>
        </w:rPr>
        <w:t xml:space="preserve">البردية </w:t>
      </w:r>
      <w:r w:rsidR="00F574AC" w:rsidRPr="00F574AC">
        <w:rPr>
          <w:rFonts w:cs="Arial"/>
          <w:sz w:val="28"/>
          <w:szCs w:val="28"/>
          <w:rtl/>
        </w:rPr>
        <w:t xml:space="preserve">قائمة من المسائل العملية التي تواجه الناس في مختلف </w:t>
      </w:r>
      <w:r w:rsidR="00F574AC">
        <w:rPr>
          <w:rFonts w:cs="Arial"/>
          <w:sz w:val="28"/>
          <w:szCs w:val="28"/>
          <w:rtl/>
        </w:rPr>
        <w:t xml:space="preserve">مجالات الإدارة والبناء، </w:t>
      </w:r>
      <w:r w:rsidR="00F574AC">
        <w:rPr>
          <w:rFonts w:cs="Arial" w:hint="cs"/>
          <w:sz w:val="28"/>
          <w:szCs w:val="28"/>
          <w:rtl/>
        </w:rPr>
        <w:t>إذ يحوي</w:t>
      </w:r>
      <w:r w:rsidR="00F574AC" w:rsidRPr="00F574AC">
        <w:rPr>
          <w:rFonts w:cs="Arial"/>
          <w:sz w:val="28"/>
          <w:szCs w:val="28"/>
          <w:rtl/>
        </w:rPr>
        <w:t xml:space="preserve"> النص 84 مسألة تتعلق بالمعادلا</w:t>
      </w:r>
      <w:r w:rsidR="00F574AC">
        <w:rPr>
          <w:rFonts w:cs="Arial"/>
          <w:sz w:val="28"/>
          <w:szCs w:val="28"/>
          <w:rtl/>
        </w:rPr>
        <w:t>ت الرقمية،</w:t>
      </w:r>
      <w:r w:rsidR="00F574AC" w:rsidRPr="00F574AC">
        <w:rPr>
          <w:rFonts w:cs="Arial"/>
          <w:sz w:val="28"/>
          <w:szCs w:val="28"/>
          <w:rtl/>
        </w:rPr>
        <w:t xml:space="preserve"> وحساب الأشكال الهندسية</w:t>
      </w:r>
      <w:r w:rsidR="00F574AC">
        <w:rPr>
          <w:rFonts w:cs="Arial" w:hint="cs"/>
          <w:sz w:val="28"/>
          <w:szCs w:val="28"/>
          <w:rtl/>
        </w:rPr>
        <w:t>.</w:t>
      </w:r>
    </w:p>
    <w:p w:rsidR="00F574AC" w:rsidRDefault="00F574AC" w:rsidP="00EA5A5F">
      <w:pPr>
        <w:bidi/>
        <w:jc w:val="both"/>
        <w:rPr>
          <w:rFonts w:cs="Arial"/>
          <w:sz w:val="28"/>
          <w:szCs w:val="28"/>
          <w:rtl/>
        </w:rPr>
      </w:pPr>
      <w:r>
        <w:rPr>
          <w:rFonts w:cs="Arial" w:hint="cs"/>
          <w:sz w:val="28"/>
          <w:szCs w:val="28"/>
          <w:rtl/>
        </w:rPr>
        <w:t xml:space="preserve">يعود تاريخ بردية موسكو إلى نفس الفترة الزمنية، وقد شاع تسمية بردية ريند ببردية أحمس نسبة للكاتب الأصلي، إلا أن بردية موسكو لم يُعرف كاتبها </w:t>
      </w:r>
      <w:r w:rsidRPr="00F574AC">
        <w:rPr>
          <w:rFonts w:cs="Arial"/>
          <w:sz w:val="28"/>
          <w:szCs w:val="28"/>
          <w:rtl/>
        </w:rPr>
        <w:t>لأن الكاتب الذي كتب هذه الوثيقة لم يسجل اسمه للأسف</w:t>
      </w:r>
      <w:r>
        <w:rPr>
          <w:rFonts w:cs="Arial" w:hint="cs"/>
          <w:sz w:val="28"/>
          <w:szCs w:val="28"/>
          <w:rtl/>
        </w:rPr>
        <w:t xml:space="preserve">، وهي تُدعى أيضًأ </w:t>
      </w:r>
      <w:r>
        <w:rPr>
          <w:rFonts w:cs="Arial"/>
          <w:sz w:val="28"/>
          <w:szCs w:val="28"/>
          <w:rtl/>
        </w:rPr>
        <w:t>بردية غولنيشتشيف الرياضية</w:t>
      </w:r>
      <w:r w:rsidRPr="00F574AC">
        <w:rPr>
          <w:rFonts w:cs="Arial"/>
          <w:sz w:val="28"/>
          <w:szCs w:val="28"/>
          <w:rtl/>
        </w:rPr>
        <w:t>،</w:t>
      </w:r>
      <w:r>
        <w:rPr>
          <w:rFonts w:cs="Arial" w:hint="cs"/>
          <w:sz w:val="28"/>
          <w:szCs w:val="28"/>
          <w:rtl/>
        </w:rPr>
        <w:t xml:space="preserve"> </w:t>
      </w:r>
      <w:r w:rsidRPr="00F574AC">
        <w:rPr>
          <w:rFonts w:cs="Arial"/>
          <w:sz w:val="28"/>
          <w:szCs w:val="28"/>
          <w:rtl/>
        </w:rPr>
        <w:t>على اسم مالكها الأول، عالم المصريات الروسي فلاديمير غولنيشتشيف</w:t>
      </w:r>
      <w:r>
        <w:rPr>
          <w:rFonts w:cs="Arial" w:hint="cs"/>
          <w:sz w:val="28"/>
          <w:szCs w:val="28"/>
          <w:rtl/>
        </w:rPr>
        <w:t xml:space="preserve">. يُرجح أن تاريخ البردية يعود إلى فترة حكم الأسرة الثالثة </w:t>
      </w:r>
      <w:r>
        <w:rPr>
          <w:rFonts w:cs="Arial" w:hint="cs"/>
          <w:sz w:val="28"/>
          <w:szCs w:val="28"/>
          <w:rtl/>
        </w:rPr>
        <w:lastRenderedPageBreak/>
        <w:t xml:space="preserve">عشر أي نحو عام </w:t>
      </w:r>
      <w:r w:rsidR="00EA5A5F">
        <w:rPr>
          <w:rFonts w:cs="Arial"/>
          <w:sz w:val="28"/>
          <w:szCs w:val="28"/>
        </w:rPr>
        <w:t>1850</w:t>
      </w:r>
      <w:r>
        <w:rPr>
          <w:rFonts w:cs="Arial" w:hint="cs"/>
          <w:sz w:val="28"/>
          <w:szCs w:val="28"/>
          <w:rtl/>
        </w:rPr>
        <w:t xml:space="preserve"> قبل الميلاد. </w:t>
      </w:r>
      <w:r w:rsidRPr="00F574AC">
        <w:rPr>
          <w:rFonts w:cs="Arial"/>
          <w:sz w:val="28"/>
          <w:szCs w:val="28"/>
          <w:rtl/>
        </w:rPr>
        <w:t xml:space="preserve">وفي عام </w:t>
      </w:r>
      <w:r w:rsidR="00EA5A5F">
        <w:rPr>
          <w:rFonts w:cs="Arial"/>
          <w:sz w:val="28"/>
          <w:szCs w:val="28"/>
        </w:rPr>
        <w:t>1930</w:t>
      </w:r>
      <w:r w:rsidRPr="00F574AC">
        <w:rPr>
          <w:rFonts w:cs="Arial"/>
          <w:sz w:val="28"/>
          <w:szCs w:val="28"/>
          <w:rtl/>
        </w:rPr>
        <w:t xml:space="preserve"> قسم السوفيتي المستشرق فاسيلي فاسيليفيتش ستروف البردية إلى </w:t>
      </w:r>
      <w:r w:rsidR="00EA5A5F">
        <w:rPr>
          <w:rFonts w:cs="Arial"/>
          <w:sz w:val="28"/>
          <w:szCs w:val="28"/>
        </w:rPr>
        <w:t>25</w:t>
      </w:r>
      <w:r w:rsidRPr="00F574AC">
        <w:rPr>
          <w:rFonts w:cs="Arial"/>
          <w:sz w:val="28"/>
          <w:szCs w:val="28"/>
          <w:rtl/>
        </w:rPr>
        <w:t xml:space="preserve"> مسألة رياضية مع حلولها</w:t>
      </w:r>
      <w:r>
        <w:rPr>
          <w:rFonts w:cs="Arial" w:hint="cs"/>
          <w:sz w:val="28"/>
          <w:szCs w:val="28"/>
          <w:rtl/>
        </w:rPr>
        <w:t>.</w:t>
      </w:r>
    </w:p>
    <w:p w:rsidR="00F574AC" w:rsidRDefault="00F574AC" w:rsidP="00F574AC">
      <w:pPr>
        <w:keepNext/>
        <w:bidi/>
      </w:pPr>
      <w:r>
        <w:rPr>
          <w:noProof/>
          <w:sz w:val="28"/>
          <w:szCs w:val="28"/>
          <w:rtl/>
        </w:rPr>
        <w:drawing>
          <wp:inline distT="0" distB="0" distL="0" distR="0" wp14:anchorId="2551B143" wp14:editId="4A0A183A">
            <wp:extent cx="3350814" cy="28575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scow_papyrus.jpeg"/>
                    <pic:cNvPicPr/>
                  </pic:nvPicPr>
                  <pic:blipFill>
                    <a:blip r:embed="rId6">
                      <a:extLst>
                        <a:ext uri="{28A0092B-C50C-407E-A947-70E740481C1C}">
                          <a14:useLocalDpi xmlns:a14="http://schemas.microsoft.com/office/drawing/2010/main" val="0"/>
                        </a:ext>
                      </a:extLst>
                    </a:blip>
                    <a:stretch>
                      <a:fillRect/>
                    </a:stretch>
                  </pic:blipFill>
                  <pic:spPr>
                    <a:xfrm>
                      <a:off x="0" y="0"/>
                      <a:ext cx="3358501" cy="2864056"/>
                    </a:xfrm>
                    <a:prstGeom prst="rect">
                      <a:avLst/>
                    </a:prstGeom>
                  </pic:spPr>
                </pic:pic>
              </a:graphicData>
            </a:graphic>
          </wp:inline>
        </w:drawing>
      </w:r>
    </w:p>
    <w:p w:rsidR="00F574AC" w:rsidRDefault="00F574AC" w:rsidP="00F574AC">
      <w:pPr>
        <w:pStyle w:val="Caption"/>
        <w:bidi/>
        <w:rPr>
          <w:rtl/>
        </w:rPr>
      </w:pPr>
      <w:r>
        <w:rPr>
          <w:rtl/>
        </w:rPr>
        <w:t xml:space="preserve">بردية موسكو </w:t>
      </w:r>
    </w:p>
    <w:p w:rsidR="00F574AC" w:rsidRDefault="00F574AC" w:rsidP="00F574AC">
      <w:pPr>
        <w:bidi/>
        <w:rPr>
          <w:rtl/>
        </w:rPr>
      </w:pPr>
    </w:p>
    <w:p w:rsidR="00F574AC" w:rsidRDefault="00F574AC" w:rsidP="00EA5A5F">
      <w:pPr>
        <w:bidi/>
        <w:jc w:val="both"/>
        <w:rPr>
          <w:rFonts w:cs="Arial"/>
          <w:sz w:val="28"/>
          <w:szCs w:val="28"/>
          <w:rtl/>
          <w:lang w:bidi="ar-SY"/>
        </w:rPr>
      </w:pPr>
      <w:r>
        <w:rPr>
          <w:rFonts w:hint="cs"/>
          <w:sz w:val="28"/>
          <w:szCs w:val="28"/>
          <w:rtl/>
        </w:rPr>
        <w:t xml:space="preserve">اهتم المصريون فقط بالحساب العملي، على عكس </w:t>
      </w:r>
      <w:r w:rsidRPr="00F574AC">
        <w:rPr>
          <w:rFonts w:cs="Arial"/>
          <w:sz w:val="28"/>
          <w:szCs w:val="28"/>
          <w:rtl/>
        </w:rPr>
        <w:t>الإغريق الذين فكروا بشكل تجريدي في الأفكار الرياضية</w:t>
      </w:r>
      <w:r>
        <w:rPr>
          <w:rFonts w:cs="Arial" w:hint="cs"/>
          <w:sz w:val="28"/>
          <w:szCs w:val="28"/>
          <w:rtl/>
        </w:rPr>
        <w:t xml:space="preserve">. </w:t>
      </w:r>
      <w:r w:rsidRPr="00F574AC">
        <w:rPr>
          <w:rFonts w:cs="Arial"/>
          <w:sz w:val="28"/>
          <w:szCs w:val="28"/>
          <w:rtl/>
        </w:rPr>
        <w:t>يعتقد معظم المؤرخين أن المصريين لم يفكروا في الأرقام على أنها كميات مجردة</w:t>
      </w:r>
      <w:r>
        <w:rPr>
          <w:rFonts w:cs="Arial" w:hint="cs"/>
          <w:sz w:val="28"/>
          <w:szCs w:val="28"/>
          <w:rtl/>
        </w:rPr>
        <w:t>،</w:t>
      </w:r>
      <w:r w:rsidRPr="00F574AC">
        <w:rPr>
          <w:rFonts w:cs="Arial"/>
          <w:sz w:val="28"/>
          <w:szCs w:val="28"/>
          <w:rtl/>
        </w:rPr>
        <w:t xml:space="preserve"> ولكنهم فكروا دائمًا في مجمو</w:t>
      </w:r>
      <w:r>
        <w:rPr>
          <w:rFonts w:cs="Arial"/>
          <w:sz w:val="28"/>
          <w:szCs w:val="28"/>
          <w:rtl/>
        </w:rPr>
        <w:t xml:space="preserve">عة محددة من </w:t>
      </w:r>
      <w:r w:rsidR="00EA5A5F">
        <w:rPr>
          <w:rFonts w:cs="Arial"/>
          <w:sz w:val="28"/>
          <w:szCs w:val="28"/>
        </w:rPr>
        <w:t>8</w:t>
      </w:r>
      <w:r>
        <w:rPr>
          <w:rFonts w:cs="Arial"/>
          <w:sz w:val="28"/>
          <w:szCs w:val="28"/>
          <w:rtl/>
        </w:rPr>
        <w:t xml:space="preserve"> أشياء عندما </w:t>
      </w:r>
      <w:r>
        <w:rPr>
          <w:rFonts w:cs="Arial" w:hint="cs"/>
          <w:sz w:val="28"/>
          <w:szCs w:val="28"/>
          <w:rtl/>
        </w:rPr>
        <w:t>ذُكر رقم</w:t>
      </w:r>
      <w:r w:rsidRPr="00F574AC">
        <w:rPr>
          <w:rFonts w:cs="Arial"/>
          <w:sz w:val="28"/>
          <w:szCs w:val="28"/>
          <w:rtl/>
        </w:rPr>
        <w:t xml:space="preserve"> </w:t>
      </w:r>
      <w:r w:rsidR="00EA5A5F">
        <w:rPr>
          <w:rFonts w:cs="Arial"/>
          <w:sz w:val="28"/>
          <w:szCs w:val="28"/>
        </w:rPr>
        <w:t>8</w:t>
      </w:r>
      <w:r w:rsidRPr="00F574AC">
        <w:rPr>
          <w:rFonts w:cs="Arial"/>
          <w:sz w:val="28"/>
          <w:szCs w:val="28"/>
          <w:rtl/>
        </w:rPr>
        <w:t>.</w:t>
      </w:r>
      <w:r>
        <w:rPr>
          <w:rFonts w:cs="Arial" w:hint="cs"/>
          <w:sz w:val="28"/>
          <w:szCs w:val="28"/>
          <w:rtl/>
          <w:lang w:bidi="ar-SY"/>
        </w:rPr>
        <w:t xml:space="preserve"> واعتقد المصريون أن الإله توت </w:t>
      </w:r>
      <w:r w:rsidR="00381EAA">
        <w:rPr>
          <w:rFonts w:cs="Arial"/>
          <w:sz w:val="28"/>
          <w:szCs w:val="28"/>
          <w:rtl/>
          <w:lang w:bidi="ar-SY"/>
        </w:rPr>
        <w:t>هو الذي علمهم الحساب والكتابة</w:t>
      </w:r>
      <w:r w:rsidR="00381EAA">
        <w:rPr>
          <w:rFonts w:cs="Arial" w:hint="cs"/>
          <w:sz w:val="28"/>
          <w:szCs w:val="28"/>
          <w:rtl/>
          <w:lang w:bidi="ar-SY"/>
        </w:rPr>
        <w:t>،</w:t>
      </w:r>
      <w:r w:rsidR="00381EAA">
        <w:rPr>
          <w:rFonts w:cs="Arial"/>
          <w:sz w:val="28"/>
          <w:szCs w:val="28"/>
          <w:rtl/>
          <w:lang w:bidi="ar-SY"/>
        </w:rPr>
        <w:t xml:space="preserve"> و</w:t>
      </w:r>
      <w:r w:rsidR="00381EAA">
        <w:rPr>
          <w:rFonts w:cs="Arial" w:hint="cs"/>
          <w:sz w:val="28"/>
          <w:szCs w:val="28"/>
          <w:rtl/>
          <w:lang w:bidi="ar-SY"/>
        </w:rPr>
        <w:t>ن</w:t>
      </w:r>
      <w:r w:rsidRPr="00F574AC">
        <w:rPr>
          <w:rFonts w:cs="Arial"/>
          <w:sz w:val="28"/>
          <w:szCs w:val="28"/>
          <w:rtl/>
          <w:lang w:bidi="ar-SY"/>
        </w:rPr>
        <w:t>جد صوره على الأخص في كتاب الموتى، حيث يُصوروه واقف</w:t>
      </w:r>
      <w:r w:rsidR="00381EAA">
        <w:rPr>
          <w:rFonts w:cs="Arial" w:hint="cs"/>
          <w:sz w:val="28"/>
          <w:szCs w:val="28"/>
          <w:rtl/>
          <w:lang w:bidi="ar-SY"/>
        </w:rPr>
        <w:t>ً</w:t>
      </w:r>
      <w:r w:rsidRPr="00F574AC">
        <w:rPr>
          <w:rFonts w:cs="Arial"/>
          <w:sz w:val="28"/>
          <w:szCs w:val="28"/>
          <w:rtl/>
          <w:lang w:bidi="ar-SY"/>
        </w:rPr>
        <w:t>ا عند الميزان يو</w:t>
      </w:r>
      <w:r w:rsidR="00381EAA">
        <w:rPr>
          <w:rFonts w:cs="Arial"/>
          <w:sz w:val="28"/>
          <w:szCs w:val="28"/>
          <w:rtl/>
          <w:lang w:bidi="ar-SY"/>
        </w:rPr>
        <w:t>م الحساب في العالم ألآخ</w:t>
      </w:r>
      <w:r w:rsidRPr="00F574AC">
        <w:rPr>
          <w:rFonts w:cs="Arial"/>
          <w:sz w:val="28"/>
          <w:szCs w:val="28"/>
          <w:rtl/>
          <w:lang w:bidi="ar-SY"/>
        </w:rPr>
        <w:t>، بالقلم ولوح الكتابة في يديه، يدون أعمال الموتى، ويقدم الحساب إلى أوزوريس.</w:t>
      </w:r>
    </w:p>
    <w:p w:rsidR="00381EAA" w:rsidRDefault="00B61D79" w:rsidP="00EA5A5F">
      <w:pPr>
        <w:bidi/>
        <w:jc w:val="both"/>
        <w:rPr>
          <w:rFonts w:cs="Arial"/>
          <w:sz w:val="28"/>
          <w:szCs w:val="28"/>
          <w:lang w:bidi="ar-SY"/>
        </w:rPr>
      </w:pPr>
      <w:r>
        <w:rPr>
          <w:rFonts w:cs="Arial" w:hint="cs"/>
          <w:sz w:val="28"/>
          <w:szCs w:val="28"/>
          <w:rtl/>
          <w:lang w:bidi="ar-SY"/>
        </w:rPr>
        <w:t xml:space="preserve">ولا بد لنا أن نذكر كيف ارتبطت الرياضيات والهندسة </w:t>
      </w:r>
      <w:r w:rsidR="00EA5A5F">
        <w:rPr>
          <w:rFonts w:cs="Arial" w:hint="cs"/>
          <w:sz w:val="28"/>
          <w:szCs w:val="28"/>
          <w:rtl/>
          <w:lang w:bidi="ar-SY"/>
        </w:rPr>
        <w:t>ب</w:t>
      </w:r>
      <w:r>
        <w:rPr>
          <w:rFonts w:cs="Arial" w:hint="cs"/>
          <w:sz w:val="28"/>
          <w:szCs w:val="28"/>
          <w:rtl/>
          <w:lang w:bidi="ar-SY"/>
        </w:rPr>
        <w:t>بناء الأهرامات دون الدخول في تعقيدات الموضوع، لكن دون شك كان لتلك المعارف دور كبير في إنجاز هذه الأبنية المهولة والعظيمة. وكان للفلك ارتباط أيضًا بعلوم الحساب، فقد اهتم المصريون بمعرفة أوقات فيض النيل، وتطلب ذلك حسابات التقويم.</w:t>
      </w:r>
    </w:p>
    <w:p w:rsidR="00381EAA" w:rsidRDefault="00B61D79" w:rsidP="00EA5A5F">
      <w:pPr>
        <w:bidi/>
        <w:jc w:val="both"/>
        <w:rPr>
          <w:rFonts w:cs="Arial"/>
          <w:sz w:val="28"/>
          <w:szCs w:val="28"/>
          <w:rtl/>
          <w:lang w:bidi="ar-SY"/>
        </w:rPr>
      </w:pPr>
      <w:r>
        <w:rPr>
          <w:rFonts w:cs="Arial" w:hint="cs"/>
          <w:sz w:val="28"/>
          <w:szCs w:val="28"/>
          <w:rtl/>
          <w:lang w:bidi="ar-SY"/>
        </w:rPr>
        <w:t xml:space="preserve">أثرت المعارف الرياضية المصرية على المعارف اليونانية الناشئة بين القرنين السادس والرابع قبل الميلاد، إذ كرس </w:t>
      </w:r>
      <w:r w:rsidRPr="00B61D79">
        <w:rPr>
          <w:rFonts w:cs="Arial"/>
          <w:sz w:val="28"/>
          <w:szCs w:val="28"/>
          <w:rtl/>
          <w:lang w:bidi="ar-SY"/>
        </w:rPr>
        <w:t>هيرودوت وأفلاطون الممارسات المصرية في تدريس الرياضيات وتطبيقها</w:t>
      </w:r>
      <w:r>
        <w:rPr>
          <w:rFonts w:cs="Arial" w:hint="cs"/>
          <w:sz w:val="28"/>
          <w:szCs w:val="28"/>
          <w:rtl/>
          <w:lang w:bidi="ar-SY"/>
        </w:rPr>
        <w:t xml:space="preserve">. تحظى هذه المزاعم بدعم تاريخي، باعتبار أن الإغريق قد </w:t>
      </w:r>
      <w:r w:rsidR="007000FD">
        <w:rPr>
          <w:rFonts w:cs="Arial" w:hint="cs"/>
          <w:sz w:val="28"/>
          <w:szCs w:val="28"/>
          <w:rtl/>
          <w:lang w:bidi="ar-SY"/>
        </w:rPr>
        <w:t xml:space="preserve">حافظوا باستمرار على التجارة والعمليات العسكرية مع مصر من القرن السابع قبل الميلاد فصاعدًا. لذا فمن المعقول </w:t>
      </w:r>
      <w:r w:rsidR="007000FD" w:rsidRPr="007000FD">
        <w:rPr>
          <w:rFonts w:cs="Arial"/>
          <w:sz w:val="28"/>
          <w:szCs w:val="28"/>
          <w:rtl/>
          <w:lang w:bidi="ar-SY"/>
        </w:rPr>
        <w:t>أن السوابق الأساسية للج</w:t>
      </w:r>
      <w:r w:rsidR="007000FD">
        <w:rPr>
          <w:rFonts w:cs="Arial"/>
          <w:sz w:val="28"/>
          <w:szCs w:val="28"/>
          <w:rtl/>
          <w:lang w:bidi="ar-SY"/>
        </w:rPr>
        <w:t>هود الرياضية المبكرة لليونانيين</w:t>
      </w:r>
      <w:r w:rsidR="007000FD">
        <w:rPr>
          <w:rFonts w:cs="Arial" w:hint="cs"/>
          <w:sz w:val="28"/>
          <w:szCs w:val="28"/>
          <w:rtl/>
          <w:lang w:bidi="ar-SY"/>
        </w:rPr>
        <w:t>، أي</w:t>
      </w:r>
      <w:r w:rsidR="007000FD" w:rsidRPr="007000FD">
        <w:rPr>
          <w:rFonts w:cs="Arial"/>
          <w:sz w:val="28"/>
          <w:szCs w:val="28"/>
          <w:rtl/>
          <w:lang w:bidi="ar-SY"/>
        </w:rPr>
        <w:t xml:space="preserve"> كيف تعاملوا مع الأجزاء الكسر</w:t>
      </w:r>
      <w:r w:rsidR="007000FD">
        <w:rPr>
          <w:rFonts w:cs="Arial"/>
          <w:sz w:val="28"/>
          <w:szCs w:val="28"/>
          <w:rtl/>
          <w:lang w:bidi="ar-SY"/>
        </w:rPr>
        <w:t>ية أو المساحات والأحجام المقاسة، أو استخدامهم للنسب</w:t>
      </w:r>
      <w:r w:rsidR="007000FD">
        <w:rPr>
          <w:rFonts w:cs="Arial" w:hint="cs"/>
          <w:sz w:val="28"/>
          <w:szCs w:val="28"/>
          <w:rtl/>
          <w:lang w:bidi="ar-SY"/>
        </w:rPr>
        <w:t>،</w:t>
      </w:r>
      <w:r w:rsidR="007000FD" w:rsidRPr="007000FD">
        <w:rPr>
          <w:rFonts w:cs="Arial"/>
          <w:sz w:val="28"/>
          <w:szCs w:val="28"/>
          <w:rtl/>
          <w:lang w:bidi="ar-SY"/>
        </w:rPr>
        <w:t xml:space="preserve"> </w:t>
      </w:r>
      <w:r w:rsidR="007000FD">
        <w:rPr>
          <w:rFonts w:cs="Arial" w:hint="cs"/>
          <w:sz w:val="28"/>
          <w:szCs w:val="28"/>
          <w:rtl/>
          <w:lang w:bidi="ar-SY"/>
        </w:rPr>
        <w:t xml:space="preserve">قد </w:t>
      </w:r>
      <w:r w:rsidR="007000FD" w:rsidRPr="007000FD">
        <w:rPr>
          <w:rFonts w:cs="Arial"/>
          <w:sz w:val="28"/>
          <w:szCs w:val="28"/>
          <w:rtl/>
          <w:lang w:bidi="ar-SY"/>
        </w:rPr>
        <w:t>جاءت من تعلم الكتبة المصريين القدماء.</w:t>
      </w:r>
    </w:p>
    <w:p w:rsidR="007000FD" w:rsidRDefault="007000FD" w:rsidP="007000FD">
      <w:pPr>
        <w:bidi/>
        <w:rPr>
          <w:rFonts w:cs="Arial"/>
          <w:sz w:val="28"/>
          <w:szCs w:val="28"/>
          <w:rtl/>
          <w:lang w:bidi="ar-SY"/>
        </w:rPr>
      </w:pPr>
    </w:p>
    <w:p w:rsidR="00381EAA" w:rsidRDefault="00381EAA" w:rsidP="00381EAA">
      <w:pPr>
        <w:bidi/>
        <w:rPr>
          <w:rFonts w:cs="Arial"/>
          <w:sz w:val="28"/>
          <w:szCs w:val="28"/>
          <w:rtl/>
          <w:lang w:bidi="ar-SY"/>
        </w:rPr>
      </w:pPr>
      <w:r>
        <w:rPr>
          <w:rFonts w:cs="Arial" w:hint="cs"/>
          <w:sz w:val="28"/>
          <w:szCs w:val="28"/>
          <w:rtl/>
          <w:lang w:bidi="ar-SY"/>
        </w:rPr>
        <w:lastRenderedPageBreak/>
        <w:t>المصادر:</w:t>
      </w:r>
    </w:p>
    <w:p w:rsidR="00381EAA" w:rsidRDefault="00EA5A5F" w:rsidP="00381EAA">
      <w:pPr>
        <w:bidi/>
        <w:rPr>
          <w:b/>
          <w:bCs/>
          <w:sz w:val="28"/>
          <w:szCs w:val="28"/>
          <w:rtl/>
          <w:lang w:bidi="ar-SY"/>
        </w:rPr>
      </w:pPr>
      <w:hyperlink r:id="rId7" w:history="1">
        <w:r w:rsidR="00381EAA" w:rsidRPr="000026BD">
          <w:rPr>
            <w:rStyle w:val="Hyperlink"/>
            <w:b/>
            <w:bCs/>
            <w:sz w:val="28"/>
            <w:szCs w:val="28"/>
            <w:lang w:bidi="ar-SY"/>
          </w:rPr>
          <w:t>https://ar.wikipedia.org/wiki/%D8%B9%D9%84%D9%85_%D8%A7%D9%84%D9%81%D9%84%D9%83_%D8%B9%D9%86%D8%AF_%D8%A7%D9%84%D9%81%D8%B1%D8%A7%D8%B9%D9%86%D8%A9</w:t>
        </w:r>
      </w:hyperlink>
    </w:p>
    <w:p w:rsidR="00381EAA" w:rsidRDefault="00EA5A5F" w:rsidP="00381EAA">
      <w:pPr>
        <w:bidi/>
        <w:rPr>
          <w:b/>
          <w:bCs/>
          <w:sz w:val="28"/>
          <w:szCs w:val="28"/>
          <w:rtl/>
          <w:lang w:bidi="ar-SY"/>
        </w:rPr>
      </w:pPr>
      <w:hyperlink r:id="rId8" w:history="1">
        <w:r w:rsidR="00381EAA" w:rsidRPr="000026BD">
          <w:rPr>
            <w:rStyle w:val="Hyperlink"/>
            <w:b/>
            <w:bCs/>
            <w:sz w:val="28"/>
            <w:szCs w:val="28"/>
            <w:lang w:bidi="ar-SY"/>
          </w:rPr>
          <w:t>https://en.wikipedia.org/wiki/Egyptian_astronomy</w:t>
        </w:r>
        <w:r w:rsidR="00381EAA" w:rsidRPr="000026BD">
          <w:rPr>
            <w:rStyle w:val="Hyperlink"/>
            <w:rFonts w:hint="cs"/>
            <w:b/>
            <w:bCs/>
            <w:sz w:val="28"/>
            <w:szCs w:val="28"/>
            <w:rtl/>
            <w:lang w:bidi="ar-SY"/>
          </w:rPr>
          <w:t>ط</w:t>
        </w:r>
      </w:hyperlink>
    </w:p>
    <w:p w:rsidR="00381EAA" w:rsidRDefault="00EA5A5F" w:rsidP="00381EAA">
      <w:pPr>
        <w:bidi/>
        <w:rPr>
          <w:b/>
          <w:bCs/>
          <w:sz w:val="28"/>
          <w:szCs w:val="28"/>
          <w:rtl/>
          <w:lang w:bidi="ar-SY"/>
        </w:rPr>
      </w:pPr>
      <w:hyperlink r:id="rId9" w:history="1">
        <w:r w:rsidR="00381EAA" w:rsidRPr="000026BD">
          <w:rPr>
            <w:rStyle w:val="Hyperlink"/>
            <w:b/>
            <w:bCs/>
            <w:sz w:val="28"/>
            <w:szCs w:val="28"/>
            <w:lang w:bidi="ar-SY"/>
          </w:rPr>
          <w:t>https://explorable.com/egyptian-astronomy</w:t>
        </w:r>
      </w:hyperlink>
    </w:p>
    <w:p w:rsidR="00381EAA" w:rsidRDefault="00EA5A5F" w:rsidP="00381EAA">
      <w:pPr>
        <w:bidi/>
        <w:rPr>
          <w:b/>
          <w:bCs/>
          <w:sz w:val="28"/>
          <w:szCs w:val="28"/>
          <w:rtl/>
          <w:lang w:bidi="ar-SY"/>
        </w:rPr>
      </w:pPr>
      <w:hyperlink r:id="rId10" w:history="1">
        <w:r w:rsidR="00381EAA" w:rsidRPr="000026BD">
          <w:rPr>
            <w:rStyle w:val="Hyperlink"/>
            <w:b/>
            <w:bCs/>
            <w:sz w:val="28"/>
            <w:szCs w:val="28"/>
            <w:lang w:bidi="ar-SY"/>
          </w:rPr>
          <w:t>https://ar.wikipedia.org/wiki/%D8%A7%D9%84%D8%B1%D9%8A%D8%A7%D8%B6%D9%8A%D8%A7%D8%AA_%D9%81%D9%8A_%D9%85%D8%B5%D8%B1_%D8%A7%D9%84%D9%82%D8%AF%D9%8A%D9%85%D8%A9</w:t>
        </w:r>
      </w:hyperlink>
    </w:p>
    <w:p w:rsidR="00381EAA" w:rsidRDefault="00EA5A5F" w:rsidP="00381EAA">
      <w:pPr>
        <w:bidi/>
        <w:rPr>
          <w:rFonts w:cs="Arial"/>
          <w:b/>
          <w:bCs/>
          <w:sz w:val="28"/>
          <w:szCs w:val="28"/>
          <w:rtl/>
          <w:lang w:bidi="ar-SY"/>
        </w:rPr>
      </w:pPr>
      <w:hyperlink r:id="rId11" w:history="1">
        <w:r w:rsidR="00381EAA" w:rsidRPr="000026BD">
          <w:rPr>
            <w:rStyle w:val="Hyperlink"/>
            <w:b/>
            <w:bCs/>
            <w:sz w:val="28"/>
            <w:szCs w:val="28"/>
            <w:lang w:bidi="ar-SY"/>
          </w:rPr>
          <w:t>https://cosmonova.org/ancient-egyptian-astronomy</w:t>
        </w:r>
        <w:r w:rsidR="00381EAA" w:rsidRPr="000026BD">
          <w:rPr>
            <w:rStyle w:val="Hyperlink"/>
            <w:rFonts w:cs="Arial"/>
            <w:b/>
            <w:bCs/>
            <w:sz w:val="28"/>
            <w:szCs w:val="28"/>
            <w:rtl/>
            <w:lang w:bidi="ar-SY"/>
          </w:rPr>
          <w:t>/</w:t>
        </w:r>
      </w:hyperlink>
    </w:p>
    <w:p w:rsidR="00381EAA" w:rsidRDefault="00EA5A5F" w:rsidP="00381EAA">
      <w:pPr>
        <w:bidi/>
        <w:rPr>
          <w:b/>
          <w:bCs/>
          <w:sz w:val="28"/>
          <w:szCs w:val="28"/>
          <w:rtl/>
          <w:lang w:bidi="ar-SY"/>
        </w:rPr>
      </w:pPr>
      <w:hyperlink r:id="rId12" w:history="1">
        <w:r w:rsidR="00381EAA" w:rsidRPr="000026BD">
          <w:rPr>
            <w:rStyle w:val="Hyperlink"/>
            <w:b/>
            <w:bCs/>
            <w:sz w:val="28"/>
            <w:szCs w:val="28"/>
            <w:lang w:bidi="ar-SY"/>
          </w:rPr>
          <w:t>https://ar.wikipedia.org/wiki/%D8%A8%D8%B1%D8%AF%D9%8A%D8%A9_%D8%B1%D9%8A%D9%86%D8%AF_%D8%A7%D9%84%D8%B1%D9%8A%D8%A7%D8%B6%D9%8A%D8%A9</w:t>
        </w:r>
      </w:hyperlink>
    </w:p>
    <w:p w:rsidR="00381EAA" w:rsidRDefault="00EA5A5F" w:rsidP="00381EAA">
      <w:pPr>
        <w:bidi/>
        <w:rPr>
          <w:b/>
          <w:bCs/>
          <w:sz w:val="28"/>
          <w:szCs w:val="28"/>
          <w:rtl/>
          <w:lang w:bidi="ar-SY"/>
        </w:rPr>
      </w:pPr>
      <w:hyperlink r:id="rId13" w:history="1">
        <w:r w:rsidR="00381EAA" w:rsidRPr="000026BD">
          <w:rPr>
            <w:rStyle w:val="Hyperlink"/>
            <w:b/>
            <w:bCs/>
            <w:sz w:val="28"/>
            <w:szCs w:val="28"/>
            <w:lang w:bidi="ar-SY"/>
          </w:rPr>
          <w:t>https://ar.wikipedia.org/wiki/%D8%A8%D8%B1%D8%AF%D9%8A%D8%A9_%D9%85%D9%88%D8%B3%D9%83%D9%88_%D8%A7%D9%84%D8%B1%D9%8A%D8%A7%D8%B6%D9%8A%D8%A9</w:t>
        </w:r>
      </w:hyperlink>
    </w:p>
    <w:p w:rsidR="00381EAA" w:rsidRDefault="00EA5A5F" w:rsidP="00381EAA">
      <w:pPr>
        <w:bidi/>
        <w:rPr>
          <w:b/>
          <w:bCs/>
          <w:sz w:val="28"/>
          <w:szCs w:val="28"/>
          <w:rtl/>
          <w:lang w:bidi="ar-SY"/>
        </w:rPr>
      </w:pPr>
      <w:hyperlink r:id="rId14" w:history="1">
        <w:r w:rsidR="007000FD" w:rsidRPr="000026BD">
          <w:rPr>
            <w:rStyle w:val="Hyperlink"/>
            <w:b/>
            <w:bCs/>
            <w:sz w:val="28"/>
            <w:szCs w:val="28"/>
            <w:lang w:bidi="ar-SY"/>
          </w:rPr>
          <w:t>https://www.britannica.com/science/mathematics/Assessment-of-Egyptian-mathematics</w:t>
        </w:r>
      </w:hyperlink>
    </w:p>
    <w:p w:rsidR="007000FD" w:rsidRPr="00F574AC" w:rsidRDefault="007000FD" w:rsidP="007000FD">
      <w:pPr>
        <w:bidi/>
        <w:rPr>
          <w:b/>
          <w:bCs/>
          <w:sz w:val="28"/>
          <w:szCs w:val="28"/>
          <w:rtl/>
          <w:lang w:bidi="ar-SY"/>
        </w:rPr>
      </w:pPr>
    </w:p>
    <w:sectPr w:rsidR="007000FD" w:rsidRPr="00F574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E4"/>
    <w:rsid w:val="00060E1E"/>
    <w:rsid w:val="000E6AD0"/>
    <w:rsid w:val="00133994"/>
    <w:rsid w:val="00136DC1"/>
    <w:rsid w:val="00201BAD"/>
    <w:rsid w:val="002A11FA"/>
    <w:rsid w:val="00340C67"/>
    <w:rsid w:val="00342BE2"/>
    <w:rsid w:val="00381EAA"/>
    <w:rsid w:val="0042508D"/>
    <w:rsid w:val="005264E2"/>
    <w:rsid w:val="00531D44"/>
    <w:rsid w:val="00535460"/>
    <w:rsid w:val="005668AF"/>
    <w:rsid w:val="00637F2E"/>
    <w:rsid w:val="007000FD"/>
    <w:rsid w:val="00700F2F"/>
    <w:rsid w:val="00711913"/>
    <w:rsid w:val="00747387"/>
    <w:rsid w:val="00762800"/>
    <w:rsid w:val="00876067"/>
    <w:rsid w:val="00900DE4"/>
    <w:rsid w:val="009828FA"/>
    <w:rsid w:val="00B61D79"/>
    <w:rsid w:val="00B75EB3"/>
    <w:rsid w:val="00C761B9"/>
    <w:rsid w:val="00CE44EA"/>
    <w:rsid w:val="00DA65F9"/>
    <w:rsid w:val="00DE0CAF"/>
    <w:rsid w:val="00E171D1"/>
    <w:rsid w:val="00EA5A5F"/>
    <w:rsid w:val="00F57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F49B1-252D-4A7A-B630-A750DDF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37F2E"/>
    <w:pPr>
      <w:spacing w:after="200" w:line="240" w:lineRule="auto"/>
    </w:pPr>
    <w:rPr>
      <w:i/>
      <w:iCs/>
      <w:color w:val="44546A" w:themeColor="text2"/>
      <w:sz w:val="18"/>
      <w:szCs w:val="18"/>
    </w:rPr>
  </w:style>
  <w:style w:type="character" w:styleId="Hyperlink">
    <w:name w:val="Hyperlink"/>
    <w:basedOn w:val="DefaultParagraphFont"/>
    <w:uiPriority w:val="99"/>
    <w:unhideWhenUsed/>
    <w:rsid w:val="00381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gyptian_astronomy&#1591;" TargetMode="External"/><Relationship Id="rId13" Type="http://schemas.openxmlformats.org/officeDocument/2006/relationships/hyperlink" Target="https://ar.wikipedia.org/wiki/%D8%A8%D8%B1%D8%AF%D9%8A%D8%A9_%D9%85%D9%88%D8%B3%D9%83%D9%88_%D8%A7%D9%84%D8%B1%D9%8A%D8%A7%D8%B6%D9%8A%D8%A9" TargetMode="External"/><Relationship Id="rId3" Type="http://schemas.openxmlformats.org/officeDocument/2006/relationships/webSettings" Target="webSettings.xml"/><Relationship Id="rId7" Type="http://schemas.openxmlformats.org/officeDocument/2006/relationships/hyperlink" Target="https://ar.wikipedia.org/wiki/%D8%B9%D9%84%D9%85_%D8%A7%D9%84%D9%81%D9%84%D9%83_%D8%B9%D9%86%D8%AF_%D8%A7%D9%84%D9%81%D8%B1%D8%A7%D8%B9%D9%86%D8%A9" TargetMode="External"/><Relationship Id="rId12" Type="http://schemas.openxmlformats.org/officeDocument/2006/relationships/hyperlink" Target="https://ar.wikipedia.org/wiki/%D8%A8%D8%B1%D8%AF%D9%8A%D8%A9_%D8%B1%D9%8A%D9%86%D8%AF_%D8%A7%D9%84%D8%B1%D9%8A%D8%A7%D8%B6%D9%8A%D8%A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cosmonova.org/ancient-egyptian-astronomy/"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ar.wikipedia.org/wiki/%D8%A7%D9%84%D8%B1%D9%8A%D8%A7%D8%B6%D9%8A%D8%A7%D8%AA_%D9%81%D9%8A_%D9%85%D8%B5%D8%B1_%D8%A7%D9%84%D9%82%D8%AF%D9%8A%D9%85%D8%A9" TargetMode="External"/><Relationship Id="rId4" Type="http://schemas.openxmlformats.org/officeDocument/2006/relationships/image" Target="media/image1.jpg"/><Relationship Id="rId9" Type="http://schemas.openxmlformats.org/officeDocument/2006/relationships/hyperlink" Target="https://explorable.com/egyptian-astronomy" TargetMode="External"/><Relationship Id="rId14" Type="http://schemas.openxmlformats.org/officeDocument/2006/relationships/hyperlink" Target="https://www.britannica.com/science/mathematics/Assessment-of-Egyptian-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 Home</dc:creator>
  <cp:keywords/>
  <dc:description/>
  <cp:lastModifiedBy>alaa</cp:lastModifiedBy>
  <cp:revision>2</cp:revision>
  <dcterms:created xsi:type="dcterms:W3CDTF">2022-09-28T12:43:00Z</dcterms:created>
  <dcterms:modified xsi:type="dcterms:W3CDTF">2022-09-28T12:43:00Z</dcterms:modified>
</cp:coreProperties>
</file>